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5868" w:rsidRPr="0033027D" w:rsidRDefault="00925868" w:rsidP="00925868">
      <w:pPr>
        <w:pStyle w:val="CRCoverPage"/>
        <w:tabs>
          <w:tab w:val="right" w:pos="9639"/>
        </w:tabs>
        <w:spacing w:after="0"/>
        <w:rPr>
          <w:b/>
          <w:noProof/>
          <w:sz w:val="24"/>
        </w:rPr>
      </w:pPr>
      <w:r w:rsidRPr="0033027D">
        <w:rPr>
          <w:b/>
          <w:noProof/>
          <w:sz w:val="24"/>
        </w:rPr>
        <w:t>3GPP TSG</w:t>
      </w:r>
      <w:r>
        <w:rPr>
          <w:b/>
          <w:noProof/>
          <w:sz w:val="24"/>
        </w:rPr>
        <w:t xml:space="preserve"> RAN Meeting #8</w:t>
      </w:r>
      <w:r w:rsidR="00681F45">
        <w:rPr>
          <w:b/>
          <w:noProof/>
          <w:sz w:val="24"/>
        </w:rPr>
        <w:t>4</w:t>
      </w:r>
      <w:r>
        <w:rPr>
          <w:b/>
          <w:noProof/>
          <w:sz w:val="24"/>
        </w:rPr>
        <w:tab/>
      </w:r>
      <w:r w:rsidR="00964F60" w:rsidRPr="00964F60">
        <w:rPr>
          <w:b/>
          <w:noProof/>
          <w:sz w:val="24"/>
        </w:rPr>
        <w:t>RP-190934</w:t>
      </w:r>
    </w:p>
    <w:p w:rsidR="00925868" w:rsidRPr="006A45BA" w:rsidRDefault="00964F60" w:rsidP="00925868">
      <w:pPr>
        <w:pStyle w:val="CRCoverPage"/>
        <w:tabs>
          <w:tab w:val="right" w:pos="9639"/>
        </w:tabs>
        <w:spacing w:after="0"/>
        <w:rPr>
          <w:b/>
          <w:noProof/>
          <w:sz w:val="24"/>
        </w:rPr>
      </w:pPr>
      <w:r w:rsidRPr="00964F60">
        <w:rPr>
          <w:b/>
          <w:noProof/>
          <w:sz w:val="24"/>
        </w:rPr>
        <w:t>Newport Beach, USA, June 3-6, 2019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34F94" w:rsidRPr="00134F94">
        <w:rPr>
          <w:rFonts w:ascii="Arial" w:hAnsi="Arial" w:cs="Arial"/>
        </w:rPr>
        <w:t>13.3.3</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1127D8" w:rsidRPr="008836AC" w:rsidTr="00EE0C6C">
        <w:tc>
          <w:tcPr>
            <w:tcW w:w="2436" w:type="dxa"/>
            <w:shd w:val="clear" w:color="auto" w:fill="auto"/>
          </w:tcPr>
          <w:p w:rsidR="001127D8" w:rsidRPr="008836AC" w:rsidRDefault="001127D8" w:rsidP="00EE0C6C">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1127D8" w:rsidRPr="008836AC" w:rsidRDefault="001127D8" w:rsidP="00EE0C6C">
            <w:pPr>
              <w:tabs>
                <w:tab w:val="left" w:pos="567"/>
              </w:tabs>
              <w:spacing w:after="0"/>
              <w:rPr>
                <w:rFonts w:ascii="Arial" w:hAnsi="Arial" w:cs="Arial"/>
              </w:rPr>
            </w:pPr>
            <w:r w:rsidRPr="00AB1B2F">
              <w:rPr>
                <w:rFonts w:ascii="Arial" w:hAnsi="Arial" w:cs="Arial"/>
              </w:rPr>
              <w:t>UE Conformance Test Aspects – Further enhanced MTC for LTE</w:t>
            </w:r>
          </w:p>
        </w:tc>
      </w:tr>
      <w:tr w:rsidR="001127D8" w:rsidRPr="008836AC" w:rsidTr="00EE0C6C">
        <w:tc>
          <w:tcPr>
            <w:tcW w:w="2436" w:type="dxa"/>
            <w:shd w:val="clear" w:color="auto" w:fill="auto"/>
          </w:tcPr>
          <w:p w:rsidR="001127D8" w:rsidRPr="008836AC" w:rsidRDefault="001127D8" w:rsidP="00EE0C6C">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1127D8" w:rsidRPr="001127D8" w:rsidRDefault="001127D8" w:rsidP="00EE0C6C">
            <w:pPr>
              <w:tabs>
                <w:tab w:val="left" w:pos="567"/>
              </w:tabs>
              <w:spacing w:after="0"/>
              <w:rPr>
                <w:rFonts w:ascii="Arial" w:hAnsi="Arial" w:cs="Arial"/>
                <w:lang w:eastAsia="ja-JP"/>
              </w:rPr>
            </w:pPr>
            <w:r w:rsidRPr="001127D8">
              <w:rPr>
                <w:rFonts w:ascii="Arial" w:hAnsi="Arial" w:cs="Arial"/>
              </w:rPr>
              <w:t>Study Item:</w:t>
            </w:r>
            <w:r w:rsidRPr="001127D8">
              <w:rPr>
                <w:rFonts w:ascii="Arial" w:hAnsi="Arial" w:cs="Arial" w:hint="eastAsia"/>
                <w:lang w:eastAsia="ja-JP"/>
              </w:rPr>
              <w:t xml:space="preserve"> </w:t>
            </w:r>
          </w:p>
          <w:p w:rsidR="001127D8" w:rsidRPr="001127D8" w:rsidRDefault="001127D8" w:rsidP="00EE0C6C">
            <w:pPr>
              <w:tabs>
                <w:tab w:val="left" w:pos="567"/>
              </w:tabs>
              <w:spacing w:after="0"/>
              <w:rPr>
                <w:rFonts w:ascii="Arial" w:hAnsi="Arial" w:cs="Arial"/>
              </w:rPr>
            </w:pPr>
            <w:r w:rsidRPr="001127D8">
              <w:rPr>
                <w:rFonts w:ascii="Arial" w:hAnsi="Arial" w:cs="Arial"/>
                <w:lang w:eastAsia="ja-JP"/>
              </w:rPr>
              <w:t>No</w:t>
            </w:r>
          </w:p>
        </w:tc>
        <w:tc>
          <w:tcPr>
            <w:tcW w:w="1842" w:type="dxa"/>
          </w:tcPr>
          <w:p w:rsidR="001127D8" w:rsidRPr="001127D8" w:rsidRDefault="001127D8" w:rsidP="00EE0C6C">
            <w:pPr>
              <w:tabs>
                <w:tab w:val="left" w:pos="567"/>
              </w:tabs>
              <w:spacing w:after="0"/>
              <w:rPr>
                <w:rFonts w:ascii="Arial" w:hAnsi="Arial" w:cs="Arial"/>
                <w:lang w:eastAsia="ja-JP"/>
              </w:rPr>
            </w:pPr>
            <w:r w:rsidRPr="001127D8">
              <w:rPr>
                <w:rFonts w:ascii="Arial" w:hAnsi="Arial" w:cs="Arial"/>
              </w:rPr>
              <w:t>Core part:</w:t>
            </w:r>
            <w:r w:rsidRPr="001127D8">
              <w:rPr>
                <w:rFonts w:ascii="Arial" w:hAnsi="Arial" w:cs="Arial"/>
                <w:lang w:eastAsia="ja-JP"/>
              </w:rPr>
              <w:t xml:space="preserve"> </w:t>
            </w:r>
          </w:p>
          <w:p w:rsidR="001127D8" w:rsidRPr="001127D8" w:rsidRDefault="001127D8" w:rsidP="00EE0C6C">
            <w:pPr>
              <w:tabs>
                <w:tab w:val="left" w:pos="567"/>
              </w:tabs>
              <w:spacing w:after="0"/>
              <w:rPr>
                <w:rFonts w:ascii="Arial" w:hAnsi="Arial" w:cs="Arial"/>
                <w:lang w:eastAsia="ja-JP"/>
              </w:rPr>
            </w:pPr>
            <w:r w:rsidRPr="001127D8">
              <w:rPr>
                <w:rFonts w:ascii="Arial" w:hAnsi="Arial" w:cs="Arial"/>
                <w:lang w:eastAsia="ja-JP"/>
              </w:rPr>
              <w:t>No</w:t>
            </w:r>
          </w:p>
        </w:tc>
        <w:tc>
          <w:tcPr>
            <w:tcW w:w="2309" w:type="dxa"/>
            <w:gridSpan w:val="2"/>
          </w:tcPr>
          <w:p w:rsidR="001127D8" w:rsidRPr="001127D8" w:rsidRDefault="001127D8" w:rsidP="00EE0C6C">
            <w:pPr>
              <w:tabs>
                <w:tab w:val="left" w:pos="567"/>
              </w:tabs>
              <w:spacing w:after="0"/>
              <w:rPr>
                <w:rFonts w:ascii="Arial" w:hAnsi="Arial" w:cs="Arial"/>
              </w:rPr>
            </w:pPr>
            <w:r w:rsidRPr="001127D8">
              <w:rPr>
                <w:rFonts w:ascii="Arial" w:hAnsi="Arial" w:cs="Arial"/>
              </w:rPr>
              <w:t>Performance part:</w:t>
            </w:r>
          </w:p>
          <w:p w:rsidR="001127D8" w:rsidRPr="001127D8" w:rsidRDefault="001127D8" w:rsidP="00EE0C6C">
            <w:pPr>
              <w:tabs>
                <w:tab w:val="left" w:pos="567"/>
              </w:tabs>
              <w:spacing w:after="0"/>
              <w:rPr>
                <w:rFonts w:ascii="Arial" w:hAnsi="Arial" w:cs="Arial"/>
                <w:lang w:eastAsia="ja-JP"/>
              </w:rPr>
            </w:pPr>
            <w:r w:rsidRPr="001127D8">
              <w:rPr>
                <w:rFonts w:ascii="Arial" w:hAnsi="Arial" w:cs="Arial"/>
                <w:lang w:eastAsia="ja-JP"/>
              </w:rPr>
              <w:t>No</w:t>
            </w:r>
          </w:p>
        </w:tc>
        <w:tc>
          <w:tcPr>
            <w:tcW w:w="1653" w:type="dxa"/>
          </w:tcPr>
          <w:p w:rsidR="001127D8" w:rsidRPr="001127D8" w:rsidRDefault="001127D8" w:rsidP="00EE0C6C">
            <w:pPr>
              <w:tabs>
                <w:tab w:val="left" w:pos="567"/>
              </w:tabs>
              <w:spacing w:after="0"/>
              <w:rPr>
                <w:rFonts w:ascii="Arial" w:hAnsi="Arial" w:cs="Arial"/>
              </w:rPr>
            </w:pPr>
            <w:r w:rsidRPr="001127D8">
              <w:rPr>
                <w:rFonts w:ascii="Arial" w:hAnsi="Arial" w:cs="Arial"/>
              </w:rPr>
              <w:t>Testing part:</w:t>
            </w:r>
          </w:p>
          <w:p w:rsidR="001127D8" w:rsidRPr="001127D8" w:rsidRDefault="001127D8" w:rsidP="00EE0C6C">
            <w:pPr>
              <w:tabs>
                <w:tab w:val="left" w:pos="567"/>
              </w:tabs>
              <w:spacing w:after="0"/>
              <w:rPr>
                <w:rFonts w:ascii="Arial" w:hAnsi="Arial" w:cs="Arial"/>
                <w:lang w:eastAsia="ja-JP"/>
              </w:rPr>
            </w:pPr>
            <w:r w:rsidRPr="001127D8">
              <w:rPr>
                <w:rFonts w:ascii="Arial" w:hAnsi="Arial" w:cs="Arial"/>
                <w:lang w:eastAsia="ja-JP"/>
              </w:rPr>
              <w:t>Yes</w:t>
            </w:r>
          </w:p>
        </w:tc>
      </w:tr>
      <w:tr w:rsidR="001127D8" w:rsidRPr="008836AC" w:rsidTr="00EE0C6C">
        <w:tc>
          <w:tcPr>
            <w:tcW w:w="2436" w:type="dxa"/>
          </w:tcPr>
          <w:p w:rsidR="001127D8" w:rsidRPr="008836AC" w:rsidRDefault="001127D8" w:rsidP="001127D8">
            <w:pPr>
              <w:tabs>
                <w:tab w:val="left" w:pos="567"/>
              </w:tabs>
              <w:spacing w:after="0"/>
              <w:rPr>
                <w:rFonts w:ascii="Arial" w:hAnsi="Arial" w:cs="Arial"/>
                <w:b/>
              </w:rPr>
            </w:pPr>
            <w:r w:rsidRPr="008836AC">
              <w:rPr>
                <w:rFonts w:ascii="Arial" w:hAnsi="Arial" w:cs="Arial"/>
                <w:b/>
              </w:rPr>
              <w:t>Acronym</w:t>
            </w:r>
          </w:p>
        </w:tc>
        <w:tc>
          <w:tcPr>
            <w:tcW w:w="7650" w:type="dxa"/>
            <w:gridSpan w:val="5"/>
          </w:tcPr>
          <w:p w:rsidR="001127D8" w:rsidRPr="008836AC" w:rsidRDefault="001127D8" w:rsidP="001127D8">
            <w:pPr>
              <w:tabs>
                <w:tab w:val="left" w:pos="567"/>
              </w:tabs>
              <w:spacing w:after="0"/>
              <w:rPr>
                <w:rFonts w:ascii="Arial" w:hAnsi="Arial" w:cs="Arial"/>
              </w:rPr>
            </w:pPr>
            <w:proofErr w:type="spellStart"/>
            <w:r w:rsidRPr="00AB1B2F">
              <w:rPr>
                <w:rFonts w:ascii="Arial" w:hAnsi="Arial" w:cs="Arial"/>
              </w:rPr>
              <w:t>LTE_feMTC-UEConTest</w:t>
            </w:r>
            <w:proofErr w:type="spellEnd"/>
          </w:p>
        </w:tc>
      </w:tr>
      <w:tr w:rsidR="001127D8" w:rsidRPr="008836AC" w:rsidTr="00EE0C6C">
        <w:tc>
          <w:tcPr>
            <w:tcW w:w="2436" w:type="dxa"/>
          </w:tcPr>
          <w:p w:rsidR="001127D8" w:rsidRPr="008836AC" w:rsidRDefault="001127D8" w:rsidP="001127D8">
            <w:pPr>
              <w:tabs>
                <w:tab w:val="left" w:pos="567"/>
              </w:tabs>
              <w:spacing w:after="0"/>
              <w:rPr>
                <w:rFonts w:ascii="Arial" w:hAnsi="Arial" w:cs="Arial"/>
                <w:b/>
              </w:rPr>
            </w:pPr>
            <w:r w:rsidRPr="008836AC">
              <w:rPr>
                <w:rFonts w:ascii="Arial" w:hAnsi="Arial" w:cs="Arial"/>
                <w:b/>
              </w:rPr>
              <w:t>Unique ID</w:t>
            </w:r>
          </w:p>
        </w:tc>
        <w:tc>
          <w:tcPr>
            <w:tcW w:w="7650" w:type="dxa"/>
            <w:gridSpan w:val="5"/>
          </w:tcPr>
          <w:p w:rsidR="001127D8" w:rsidRPr="008836AC" w:rsidRDefault="001127D8" w:rsidP="001127D8">
            <w:pPr>
              <w:tabs>
                <w:tab w:val="left" w:pos="567"/>
              </w:tabs>
              <w:spacing w:after="0"/>
              <w:rPr>
                <w:rFonts w:ascii="Arial" w:hAnsi="Arial" w:cs="Arial"/>
                <w:lang w:eastAsia="ja-JP"/>
              </w:rPr>
            </w:pPr>
            <w:r w:rsidRPr="00AB1B2F">
              <w:rPr>
                <w:rFonts w:ascii="Arial" w:hAnsi="Arial" w:cs="Arial"/>
                <w:lang w:eastAsia="ja-JP"/>
              </w:rPr>
              <w:t>770063</w:t>
            </w:r>
          </w:p>
        </w:tc>
      </w:tr>
      <w:tr w:rsidR="001127D8" w:rsidRPr="008836AC" w:rsidTr="00EE0C6C">
        <w:tc>
          <w:tcPr>
            <w:tcW w:w="2436" w:type="dxa"/>
          </w:tcPr>
          <w:p w:rsidR="001127D8" w:rsidRPr="008836AC" w:rsidRDefault="001127D8" w:rsidP="00EE0C6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1127D8" w:rsidRPr="008836AC" w:rsidRDefault="00925868" w:rsidP="00EE0C6C">
            <w:pPr>
              <w:tabs>
                <w:tab w:val="left" w:pos="567"/>
              </w:tabs>
              <w:spacing w:after="0"/>
              <w:rPr>
                <w:rFonts w:ascii="Arial" w:hAnsi="Arial" w:cs="Arial"/>
                <w:lang w:eastAsia="ja-JP"/>
              </w:rPr>
            </w:pPr>
            <w:r w:rsidRPr="00925868">
              <w:rPr>
                <w:rFonts w:ascii="Arial" w:hAnsi="Arial" w:cs="Arial"/>
                <w:lang w:eastAsia="ja-JP"/>
              </w:rPr>
              <w:t>RP-180414</w:t>
            </w:r>
          </w:p>
        </w:tc>
      </w:tr>
      <w:tr w:rsidR="001127D8" w:rsidRPr="008836AC" w:rsidTr="00EE0C6C">
        <w:tc>
          <w:tcPr>
            <w:tcW w:w="2436" w:type="dxa"/>
          </w:tcPr>
          <w:p w:rsidR="001127D8" w:rsidRDefault="001127D8" w:rsidP="00EE0C6C">
            <w:pPr>
              <w:tabs>
                <w:tab w:val="left" w:pos="567"/>
              </w:tabs>
              <w:spacing w:after="0"/>
              <w:rPr>
                <w:rFonts w:ascii="Arial" w:hAnsi="Arial" w:cs="Arial"/>
                <w:b/>
              </w:rPr>
            </w:pPr>
            <w:r>
              <w:rPr>
                <w:rFonts w:ascii="Arial" w:hAnsi="Arial" w:cs="Arial"/>
                <w:b/>
              </w:rPr>
              <w:t>Target Completion Date</w:t>
            </w:r>
          </w:p>
          <w:p w:rsidR="001127D8" w:rsidRPr="008836AC" w:rsidRDefault="001127D8" w:rsidP="00EE0C6C">
            <w:pPr>
              <w:tabs>
                <w:tab w:val="left" w:pos="567"/>
              </w:tabs>
              <w:spacing w:after="0"/>
              <w:rPr>
                <w:rFonts w:ascii="Arial" w:hAnsi="Arial" w:cs="Arial"/>
                <w:b/>
              </w:rPr>
            </w:pPr>
            <w:r>
              <w:rPr>
                <w:rFonts w:ascii="Arial" w:hAnsi="Arial" w:cs="Arial"/>
                <w:b/>
              </w:rPr>
              <w:t>(indicate if changed)</w:t>
            </w:r>
          </w:p>
        </w:tc>
        <w:tc>
          <w:tcPr>
            <w:tcW w:w="1846" w:type="dxa"/>
          </w:tcPr>
          <w:p w:rsidR="001127D8" w:rsidRPr="001127D8" w:rsidRDefault="001127D8" w:rsidP="001127D8">
            <w:pPr>
              <w:tabs>
                <w:tab w:val="left" w:pos="567"/>
              </w:tabs>
              <w:spacing w:after="0"/>
              <w:rPr>
                <w:rFonts w:ascii="Arial" w:hAnsi="Arial" w:cs="Arial"/>
                <w:lang w:eastAsia="ja-JP"/>
              </w:rPr>
            </w:pPr>
            <w:r>
              <w:rPr>
                <w:rFonts w:ascii="Arial" w:hAnsi="Arial" w:cs="Arial"/>
                <w:lang w:eastAsia="ja-JP"/>
              </w:rPr>
              <w:t xml:space="preserve">Study Item: </w:t>
            </w:r>
          </w:p>
          <w:p w:rsidR="001127D8" w:rsidRPr="008836AC" w:rsidRDefault="001127D8" w:rsidP="001127D8">
            <w:pPr>
              <w:tabs>
                <w:tab w:val="left" w:pos="567"/>
              </w:tabs>
              <w:spacing w:after="0"/>
              <w:rPr>
                <w:rFonts w:ascii="Arial" w:hAnsi="Arial" w:cs="Arial"/>
                <w:lang w:eastAsia="ja-JP"/>
              </w:rPr>
            </w:pPr>
            <w:r w:rsidRPr="001127D8">
              <w:rPr>
                <w:rFonts w:ascii="Arial" w:hAnsi="Arial" w:cs="Arial"/>
                <w:lang w:eastAsia="ja-JP"/>
              </w:rPr>
              <w:t>-</w:t>
            </w:r>
          </w:p>
        </w:tc>
        <w:tc>
          <w:tcPr>
            <w:tcW w:w="1842" w:type="dxa"/>
          </w:tcPr>
          <w:p w:rsidR="001127D8" w:rsidRPr="001127D8" w:rsidRDefault="001127D8" w:rsidP="001127D8">
            <w:pPr>
              <w:tabs>
                <w:tab w:val="left" w:pos="567"/>
              </w:tabs>
              <w:spacing w:after="0"/>
              <w:rPr>
                <w:rFonts w:ascii="Arial" w:hAnsi="Arial" w:cs="Arial"/>
                <w:lang w:eastAsia="ja-JP"/>
              </w:rPr>
            </w:pPr>
            <w:r>
              <w:rPr>
                <w:rFonts w:ascii="Arial" w:hAnsi="Arial" w:cs="Arial"/>
                <w:lang w:eastAsia="ja-JP"/>
              </w:rPr>
              <w:t xml:space="preserve">Core part: </w:t>
            </w:r>
          </w:p>
          <w:p w:rsidR="001127D8" w:rsidRPr="008836AC" w:rsidRDefault="001127D8" w:rsidP="001127D8">
            <w:pPr>
              <w:tabs>
                <w:tab w:val="left" w:pos="567"/>
              </w:tabs>
              <w:spacing w:after="0"/>
              <w:rPr>
                <w:rFonts w:ascii="Arial" w:hAnsi="Arial" w:cs="Arial"/>
                <w:lang w:eastAsia="ja-JP"/>
              </w:rPr>
            </w:pPr>
            <w:r w:rsidRPr="001127D8">
              <w:rPr>
                <w:rFonts w:ascii="Arial" w:hAnsi="Arial" w:cs="Arial"/>
                <w:lang w:eastAsia="ja-JP"/>
              </w:rPr>
              <w:t>-</w:t>
            </w:r>
          </w:p>
        </w:tc>
        <w:tc>
          <w:tcPr>
            <w:tcW w:w="2268" w:type="dxa"/>
          </w:tcPr>
          <w:p w:rsidR="001127D8" w:rsidRPr="001127D8" w:rsidRDefault="001127D8" w:rsidP="00EE0C6C">
            <w:pPr>
              <w:tabs>
                <w:tab w:val="left" w:pos="567"/>
              </w:tabs>
              <w:spacing w:after="0"/>
              <w:rPr>
                <w:rFonts w:ascii="Arial" w:hAnsi="Arial" w:cs="Arial"/>
                <w:lang w:eastAsia="ja-JP"/>
              </w:rPr>
            </w:pPr>
            <w:r w:rsidRPr="001127D8">
              <w:rPr>
                <w:rFonts w:ascii="Arial" w:hAnsi="Arial" w:cs="Arial"/>
                <w:lang w:eastAsia="ja-JP"/>
              </w:rPr>
              <w:t xml:space="preserve">Performance part: </w:t>
            </w:r>
          </w:p>
          <w:p w:rsidR="001127D8" w:rsidRPr="001127D8" w:rsidRDefault="001127D8" w:rsidP="00EE0C6C">
            <w:pPr>
              <w:tabs>
                <w:tab w:val="left" w:pos="567"/>
              </w:tabs>
              <w:spacing w:after="0"/>
              <w:rPr>
                <w:rFonts w:ascii="Arial" w:hAnsi="Arial" w:cs="Arial"/>
                <w:lang w:eastAsia="ja-JP"/>
              </w:rPr>
            </w:pPr>
            <w:r w:rsidRPr="001127D8">
              <w:rPr>
                <w:rFonts w:ascii="Arial" w:hAnsi="Arial" w:cs="Arial"/>
                <w:lang w:eastAsia="ja-JP"/>
              </w:rPr>
              <w:t>-</w:t>
            </w:r>
          </w:p>
        </w:tc>
        <w:tc>
          <w:tcPr>
            <w:tcW w:w="1694" w:type="dxa"/>
            <w:gridSpan w:val="2"/>
          </w:tcPr>
          <w:p w:rsidR="001127D8" w:rsidRDefault="001127D8" w:rsidP="00925868">
            <w:pPr>
              <w:tabs>
                <w:tab w:val="left" w:pos="567"/>
              </w:tabs>
              <w:spacing w:after="0"/>
              <w:rPr>
                <w:rFonts w:ascii="Arial" w:hAnsi="Arial" w:cs="Arial"/>
                <w:lang w:eastAsia="ja-JP"/>
              </w:rPr>
            </w:pPr>
            <w:r w:rsidRPr="001127D8">
              <w:rPr>
                <w:rFonts w:ascii="Arial" w:hAnsi="Arial" w:cs="Arial"/>
                <w:lang w:eastAsia="ja-JP"/>
              </w:rPr>
              <w:t>Testing part: 0</w:t>
            </w:r>
            <w:r w:rsidR="00681F45">
              <w:rPr>
                <w:rFonts w:ascii="Arial" w:hAnsi="Arial" w:cs="Arial"/>
                <w:lang w:eastAsia="ja-JP"/>
              </w:rPr>
              <w:t>9</w:t>
            </w:r>
            <w:r w:rsidRPr="001127D8">
              <w:rPr>
                <w:rFonts w:ascii="Arial" w:hAnsi="Arial" w:cs="Arial"/>
                <w:lang w:eastAsia="ja-JP"/>
              </w:rPr>
              <w:t>/2019</w:t>
            </w:r>
          </w:p>
          <w:p w:rsidR="00D36A98" w:rsidRPr="001127D8" w:rsidRDefault="00D36A98" w:rsidP="00925868">
            <w:pPr>
              <w:tabs>
                <w:tab w:val="left" w:pos="567"/>
              </w:tabs>
              <w:spacing w:after="0"/>
              <w:rPr>
                <w:rFonts w:ascii="Arial" w:hAnsi="Arial" w:cs="Arial"/>
                <w:highlight w:val="yellow"/>
                <w:lang w:eastAsia="ja-JP"/>
              </w:rPr>
            </w:pPr>
            <w:r w:rsidRPr="00D36A98">
              <w:rPr>
                <w:rFonts w:ascii="Arial" w:hAnsi="Arial" w:cs="Arial"/>
                <w:lang w:eastAsia="ja-JP"/>
              </w:rPr>
              <w:t>(+3 months)</w:t>
            </w:r>
          </w:p>
        </w:tc>
      </w:tr>
      <w:tr w:rsidR="001127D8" w:rsidRPr="008836AC" w:rsidTr="00EE0C6C">
        <w:tc>
          <w:tcPr>
            <w:tcW w:w="2436" w:type="dxa"/>
          </w:tcPr>
          <w:p w:rsidR="001127D8" w:rsidRDefault="001127D8" w:rsidP="00EE0C6C">
            <w:pPr>
              <w:tabs>
                <w:tab w:val="left" w:pos="567"/>
              </w:tabs>
              <w:spacing w:after="0"/>
              <w:rPr>
                <w:rFonts w:ascii="Arial" w:hAnsi="Arial" w:cs="Arial"/>
                <w:b/>
              </w:rPr>
            </w:pPr>
            <w:r>
              <w:rPr>
                <w:rFonts w:ascii="Arial" w:hAnsi="Arial" w:cs="Arial"/>
                <w:b/>
              </w:rPr>
              <w:t>Overall Completion level</w:t>
            </w:r>
          </w:p>
        </w:tc>
        <w:tc>
          <w:tcPr>
            <w:tcW w:w="1846" w:type="dxa"/>
          </w:tcPr>
          <w:p w:rsidR="001127D8" w:rsidRPr="001127D8" w:rsidRDefault="001127D8" w:rsidP="001127D8">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1127D8" w:rsidRPr="008836AC" w:rsidRDefault="001127D8" w:rsidP="001127D8">
            <w:pPr>
              <w:tabs>
                <w:tab w:val="left" w:pos="567"/>
              </w:tabs>
              <w:spacing w:after="0"/>
              <w:rPr>
                <w:rFonts w:ascii="Arial" w:hAnsi="Arial" w:cs="Arial"/>
                <w:lang w:eastAsia="ja-JP"/>
              </w:rPr>
            </w:pPr>
            <w:r w:rsidRPr="001127D8">
              <w:rPr>
                <w:rFonts w:ascii="Arial" w:hAnsi="Arial" w:cs="Arial"/>
                <w:lang w:eastAsia="ja-JP"/>
              </w:rPr>
              <w:t>-</w:t>
            </w:r>
          </w:p>
        </w:tc>
        <w:tc>
          <w:tcPr>
            <w:tcW w:w="1842" w:type="dxa"/>
          </w:tcPr>
          <w:p w:rsidR="001127D8" w:rsidRPr="001127D8" w:rsidRDefault="001127D8" w:rsidP="001127D8">
            <w:pPr>
              <w:tabs>
                <w:tab w:val="left" w:pos="567"/>
              </w:tabs>
              <w:spacing w:after="0"/>
              <w:rPr>
                <w:rFonts w:ascii="Arial" w:hAnsi="Arial" w:cs="Arial"/>
                <w:lang w:eastAsia="ja-JP"/>
              </w:rPr>
            </w:pPr>
            <w:r>
              <w:rPr>
                <w:rFonts w:ascii="Arial" w:hAnsi="Arial" w:cs="Arial"/>
                <w:lang w:eastAsia="ja-JP"/>
              </w:rPr>
              <w:t xml:space="preserve">Core part: </w:t>
            </w:r>
          </w:p>
          <w:p w:rsidR="001127D8" w:rsidRPr="008836AC" w:rsidRDefault="001127D8" w:rsidP="001127D8">
            <w:pPr>
              <w:tabs>
                <w:tab w:val="left" w:pos="567"/>
              </w:tabs>
              <w:spacing w:after="0"/>
              <w:rPr>
                <w:rFonts w:ascii="Arial" w:hAnsi="Arial" w:cs="Arial"/>
                <w:lang w:eastAsia="ja-JP"/>
              </w:rPr>
            </w:pPr>
            <w:r w:rsidRPr="001127D8">
              <w:rPr>
                <w:rFonts w:ascii="Arial" w:hAnsi="Arial" w:cs="Arial"/>
                <w:lang w:eastAsia="ja-JP"/>
              </w:rPr>
              <w:t>-</w:t>
            </w:r>
          </w:p>
        </w:tc>
        <w:tc>
          <w:tcPr>
            <w:tcW w:w="2268" w:type="dxa"/>
          </w:tcPr>
          <w:p w:rsidR="001127D8" w:rsidRPr="001127D8" w:rsidRDefault="001127D8" w:rsidP="001127D8">
            <w:pPr>
              <w:tabs>
                <w:tab w:val="left" w:pos="567"/>
              </w:tabs>
              <w:spacing w:after="0"/>
              <w:rPr>
                <w:rFonts w:ascii="Arial" w:hAnsi="Arial" w:cs="Arial"/>
                <w:lang w:eastAsia="ja-JP"/>
              </w:rPr>
            </w:pPr>
            <w:r>
              <w:rPr>
                <w:rFonts w:ascii="Arial" w:hAnsi="Arial" w:cs="Arial"/>
                <w:lang w:eastAsia="ja-JP"/>
              </w:rPr>
              <w:t xml:space="preserve">Performance Part: </w:t>
            </w:r>
          </w:p>
          <w:p w:rsidR="001127D8" w:rsidRPr="008836AC" w:rsidRDefault="001127D8" w:rsidP="001127D8">
            <w:pPr>
              <w:tabs>
                <w:tab w:val="left" w:pos="567"/>
              </w:tabs>
              <w:spacing w:after="0"/>
              <w:rPr>
                <w:rFonts w:ascii="Arial" w:hAnsi="Arial" w:cs="Arial"/>
                <w:lang w:eastAsia="ja-JP"/>
              </w:rPr>
            </w:pPr>
            <w:r w:rsidRPr="001127D8">
              <w:rPr>
                <w:rFonts w:ascii="Arial" w:hAnsi="Arial" w:cs="Arial"/>
                <w:lang w:eastAsia="ja-JP"/>
              </w:rPr>
              <w:t>-</w:t>
            </w:r>
          </w:p>
        </w:tc>
        <w:tc>
          <w:tcPr>
            <w:tcW w:w="1694" w:type="dxa"/>
            <w:gridSpan w:val="2"/>
          </w:tcPr>
          <w:p w:rsidR="001127D8" w:rsidRPr="006A7BCB" w:rsidRDefault="001127D8" w:rsidP="00EE0C6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925868" w:rsidRPr="00DA3D44">
              <w:rPr>
                <w:rFonts w:ascii="Arial" w:hAnsi="Arial" w:cs="Arial"/>
                <w:color w:val="00B050"/>
                <w:lang w:eastAsia="ja-JP"/>
              </w:rPr>
              <w:t>6</w:t>
            </w:r>
            <w:r w:rsidR="00DA3D44" w:rsidRPr="00DA3D44">
              <w:rPr>
                <w:rFonts w:ascii="Arial" w:hAnsi="Arial" w:cs="Arial"/>
                <w:color w:val="00B050"/>
                <w:lang w:eastAsia="ja-JP"/>
              </w:rPr>
              <w:t>5</w:t>
            </w:r>
            <w:r w:rsidRPr="00DA3D44">
              <w:rPr>
                <w:rFonts w:ascii="Arial" w:hAnsi="Arial" w:cs="Arial"/>
                <w:color w:val="00B050"/>
                <w:lang w:eastAsia="ja-JP"/>
              </w:rPr>
              <w:t>%</w:t>
            </w:r>
          </w:p>
        </w:tc>
      </w:tr>
    </w:tbl>
    <w:p w:rsidR="001127D8" w:rsidRDefault="001127D8" w:rsidP="001127D8">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127D8" w:rsidRPr="001F486F" w:rsidRDefault="001127D8" w:rsidP="001127D8">
      <w:pPr>
        <w:pStyle w:val="ListParagraph"/>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127D8" w:rsidRDefault="001127D8" w:rsidP="001127D8">
      <w:pPr>
        <w:pStyle w:val="ListParagraph"/>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rsidR="001127D8" w:rsidRDefault="001127D8" w:rsidP="001127D8">
      <w:pPr>
        <w:pStyle w:val="ListParagraph"/>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rsidR="001127D8" w:rsidRPr="001F486F" w:rsidRDefault="001127D8" w:rsidP="001127D8">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1127D8" w:rsidRDefault="001127D8" w:rsidP="001A248F">
            <w:pPr>
              <w:tabs>
                <w:tab w:val="left" w:pos="567"/>
              </w:tabs>
              <w:spacing w:after="0"/>
              <w:rPr>
                <w:rFonts w:ascii="Arial" w:hAnsi="Arial" w:cs="Arial"/>
              </w:rPr>
            </w:pPr>
            <w:r w:rsidRPr="00A87231">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AB1B2F" w:rsidP="00AB1B2F">
            <w:pPr>
              <w:tabs>
                <w:tab w:val="left" w:pos="567"/>
              </w:tabs>
              <w:spacing w:after="0"/>
              <w:rPr>
                <w:rFonts w:ascii="Arial" w:hAnsi="Arial" w:cs="Arial"/>
                <w:lang w:eastAsia="ja-JP"/>
              </w:rPr>
            </w:pPr>
            <w:r w:rsidRPr="00AB1B2F">
              <w:rPr>
                <w:rFonts w:ascii="Arial" w:hAnsi="Arial" w:cs="Arial"/>
                <w:lang w:eastAsia="ja-JP"/>
              </w:rPr>
              <w:t>Calle Hagenfeldt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AB1B2F" w:rsidP="001A248F">
            <w:pPr>
              <w:tabs>
                <w:tab w:val="left" w:pos="567"/>
              </w:tabs>
              <w:spacing w:after="0"/>
              <w:rPr>
                <w:rFonts w:ascii="Arial" w:hAnsi="Arial" w:cs="Arial"/>
                <w:lang w:eastAsia="ja-JP"/>
              </w:rPr>
            </w:pPr>
            <w:r w:rsidRPr="00AB1B2F">
              <w:rPr>
                <w:rFonts w:ascii="Arial" w:hAnsi="Arial" w:cs="Arial"/>
                <w:lang w:eastAsia="ja-JP"/>
              </w:rPr>
              <w:t>Ericsson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AB1B2F" w:rsidP="001A248F">
            <w:pPr>
              <w:tabs>
                <w:tab w:val="left" w:pos="567"/>
              </w:tabs>
              <w:spacing w:after="0"/>
              <w:rPr>
                <w:rFonts w:ascii="Arial" w:hAnsi="Arial" w:cs="Arial"/>
              </w:rPr>
            </w:pPr>
            <w:proofErr w:type="spellStart"/>
            <w:r w:rsidRPr="00AB1B2F">
              <w:rPr>
                <w:rFonts w:ascii="Arial" w:hAnsi="Arial" w:cs="Arial"/>
                <w:lang w:eastAsia="ja-JP"/>
              </w:rPr>
              <w:t>calle</w:t>
            </w:r>
            <w:proofErr w:type="spellEnd"/>
            <w:r w:rsidRPr="00AB1B2F">
              <w:rPr>
                <w:rFonts w:ascii="Arial" w:hAnsi="Arial" w:cs="Arial"/>
                <w:lang w:eastAsia="ja-JP"/>
              </w:rPr>
              <w:t>[dot]</w:t>
            </w:r>
            <w:proofErr w:type="spellStart"/>
            <w:r w:rsidRPr="00AB1B2F">
              <w:rPr>
                <w:rFonts w:ascii="Arial" w:hAnsi="Arial" w:cs="Arial"/>
                <w:lang w:eastAsia="ja-JP"/>
              </w:rPr>
              <w:t>hagenfeldt</w:t>
            </w:r>
            <w:proofErr w:type="spellEnd"/>
            <w:r w:rsidRPr="00AB1B2F">
              <w:rPr>
                <w:rFonts w:ascii="Arial" w:hAnsi="Arial" w:cs="Arial"/>
                <w:lang w:eastAsia="ja-JP"/>
              </w:rPr>
              <w:t>[at]</w:t>
            </w:r>
            <w:proofErr w:type="spellStart"/>
            <w:r w:rsidRPr="00AB1B2F">
              <w:rPr>
                <w:rFonts w:ascii="Arial" w:hAnsi="Arial" w:cs="Arial"/>
                <w:lang w:eastAsia="ja-JP"/>
              </w:rPr>
              <w:t>ericsson</w:t>
            </w:r>
            <w:proofErr w:type="spellEnd"/>
            <w:r w:rsidRPr="00AB1B2F">
              <w:rPr>
                <w:rFonts w:ascii="Arial" w:hAnsi="Arial" w:cs="Arial"/>
                <w:lang w:eastAsia="ja-JP"/>
              </w:rPr>
              <w:t>[dot]com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Default="0050334E" w:rsidP="00925868">
      <w:pPr>
        <w:pStyle w:val="Heading2"/>
        <w:numPr>
          <w:ilvl w:val="0"/>
          <w:numId w:val="21"/>
        </w:numPr>
      </w:pPr>
      <w:r>
        <w:t>Work</w:t>
      </w:r>
      <w:r w:rsidR="00150FD3">
        <w:t xml:space="preserve"> </w:t>
      </w:r>
      <w:r>
        <w:t>plan related evaluation</w:t>
      </w:r>
    </w:p>
    <w:p w:rsidR="00925868" w:rsidRDefault="00925868" w:rsidP="00925868">
      <w:r>
        <w:t>N/A</w:t>
      </w: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925868" w:rsidRPr="00522B30" w:rsidRDefault="00925868" w:rsidP="00925868">
      <w:pPr>
        <w:rPr>
          <w:lang w:eastAsia="ja-JP"/>
        </w:rPr>
      </w:pPr>
      <w:r w:rsidRPr="00522B30">
        <w:rPr>
          <w:lang w:eastAsia="ja-JP"/>
        </w:rPr>
        <w:t>At RAN5#8</w:t>
      </w:r>
      <w:r w:rsidR="00522B30" w:rsidRPr="00522B30">
        <w:rPr>
          <w:lang w:eastAsia="ja-JP"/>
        </w:rPr>
        <w:t>3</w:t>
      </w:r>
      <w:r w:rsidRPr="00522B30">
        <w:rPr>
          <w:lang w:eastAsia="ja-JP"/>
        </w:rPr>
        <w:t xml:space="preserve"> an updated version of the Work Plan was provided in [1]. </w:t>
      </w:r>
    </w:p>
    <w:p w:rsidR="00925868" w:rsidRPr="00522B30" w:rsidRDefault="00925868" w:rsidP="00925868">
      <w:pPr>
        <w:rPr>
          <w:lang w:eastAsia="ja-JP"/>
        </w:rPr>
      </w:pPr>
      <w:r w:rsidRPr="00522B30">
        <w:rPr>
          <w:lang w:eastAsia="ja-JP"/>
        </w:rPr>
        <w:t>2</w:t>
      </w:r>
      <w:r w:rsidR="00060884">
        <w:rPr>
          <w:lang w:eastAsia="ja-JP"/>
        </w:rPr>
        <w:t>6</w:t>
      </w:r>
      <w:r w:rsidRPr="00522B30">
        <w:rPr>
          <w:lang w:eastAsia="ja-JP"/>
        </w:rPr>
        <w:t xml:space="preserve"> CRs were agreed ([2] to [</w:t>
      </w:r>
      <w:r w:rsidR="00522B30" w:rsidRPr="00522B30">
        <w:rPr>
          <w:lang w:eastAsia="ja-JP"/>
        </w:rPr>
        <w:t>2</w:t>
      </w:r>
      <w:r w:rsidR="00060884">
        <w:rPr>
          <w:lang w:eastAsia="ja-JP"/>
        </w:rPr>
        <w:t>7</w:t>
      </w:r>
      <w:r w:rsidRPr="00522B30">
        <w:rPr>
          <w:lang w:eastAsia="ja-JP"/>
        </w:rPr>
        <w:t>]). See clause 3 for the complete list of CRs.</w:t>
      </w:r>
    </w:p>
    <w:p w:rsidR="00815869" w:rsidRDefault="00815869" w:rsidP="00815869">
      <w:pPr>
        <w:pStyle w:val="Heading4"/>
        <w:rPr>
          <w:lang w:eastAsia="ja-JP"/>
        </w:rPr>
      </w:pPr>
      <w:r w:rsidRPr="00522B30">
        <w:rPr>
          <w:lang w:eastAsia="ja-JP"/>
        </w:rPr>
        <w:t>2.5.2</w:t>
      </w:r>
      <w:r w:rsidRPr="00522B30">
        <w:rPr>
          <w:lang w:eastAsia="ja-JP"/>
        </w:rPr>
        <w:tab/>
        <w:t>Remaining Open issues</w:t>
      </w:r>
    </w:p>
    <w:p w:rsidR="001127D8" w:rsidRPr="001127D8" w:rsidRDefault="001127D8" w:rsidP="001127D8">
      <w:pPr>
        <w:rPr>
          <w:lang w:eastAsia="ja-JP"/>
        </w:rPr>
      </w:pPr>
      <w:r>
        <w:rPr>
          <w:lang w:eastAsia="ja-JP"/>
        </w:rPr>
        <w:t>None</w:t>
      </w:r>
    </w:p>
    <w:p w:rsidR="00A278F3" w:rsidRDefault="00815869" w:rsidP="00A278F3">
      <w:pPr>
        <w:pStyle w:val="Heading4"/>
        <w:rPr>
          <w:lang w:eastAsia="ja-JP"/>
        </w:rPr>
      </w:pPr>
      <w:r>
        <w:rPr>
          <w:lang w:eastAsia="ja-JP"/>
        </w:rPr>
        <w:t>2.5.3</w:t>
      </w:r>
      <w:r>
        <w:rPr>
          <w:lang w:eastAsia="ja-JP"/>
        </w:rPr>
        <w:tab/>
        <w:t>Remaining Open issues with cross-WG dependencies</w:t>
      </w:r>
    </w:p>
    <w:p w:rsidR="001127D8" w:rsidRPr="001127D8" w:rsidRDefault="001127D8" w:rsidP="001127D8">
      <w:pPr>
        <w:rPr>
          <w:lang w:eastAsia="ja-JP"/>
        </w:rPr>
      </w:pPr>
      <w:r>
        <w:rPr>
          <w:lang w:eastAsia="ja-JP"/>
        </w:rPr>
        <w:t>None</w:t>
      </w:r>
    </w:p>
    <w:p w:rsidR="00815869" w:rsidRDefault="00815869" w:rsidP="00815869">
      <w:pPr>
        <w:pStyle w:val="Heading4"/>
        <w:rPr>
          <w:lang w:eastAsia="ja-JP"/>
        </w:rPr>
      </w:pPr>
      <w:r>
        <w:rPr>
          <w:lang w:eastAsia="ja-JP"/>
        </w:rPr>
        <w:lastRenderedPageBreak/>
        <w:t>2.5.4</w:t>
      </w:r>
      <w:r>
        <w:rPr>
          <w:lang w:eastAsia="ja-JP"/>
        </w:rPr>
        <w:tab/>
        <w:t>Estimated Level of Completion</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925868" w:rsidRPr="00A15F5E" w:rsidRDefault="00925868" w:rsidP="00925868">
      <w:pPr>
        <w:tabs>
          <w:tab w:val="left" w:pos="567"/>
        </w:tabs>
        <w:overflowPunct/>
        <w:autoSpaceDE/>
        <w:autoSpaceDN/>
        <w:snapToGrid w:val="0"/>
        <w:spacing w:after="0"/>
        <w:ind w:left="567" w:hanging="567"/>
        <w:textAlignment w:val="auto"/>
        <w:rPr>
          <w:rFonts w:ascii="Arial" w:hAnsi="Arial" w:cs="Arial"/>
          <w:b/>
          <w:bCs/>
        </w:rPr>
      </w:pPr>
      <w:r w:rsidRPr="00A15F5E">
        <w:rPr>
          <w:rFonts w:ascii="Arial" w:hAnsi="Arial" w:cs="Arial"/>
          <w:b/>
          <w:bCs/>
        </w:rPr>
        <w:t>Work plan:</w:t>
      </w:r>
    </w:p>
    <w:p w:rsidR="00925868" w:rsidRPr="00A15F5E" w:rsidRDefault="00681F45" w:rsidP="00925868">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681F45">
        <w:rPr>
          <w:rFonts w:ascii="Arial" w:hAnsi="Arial" w:cs="Arial"/>
          <w:bCs/>
          <w:lang w:val="en-US"/>
        </w:rPr>
        <w:t>[1] R5-194271</w:t>
      </w:r>
      <w:r w:rsidRPr="00681F45">
        <w:rPr>
          <w:rFonts w:ascii="Arial" w:hAnsi="Arial" w:cs="Arial"/>
          <w:bCs/>
          <w:lang w:val="en-US"/>
        </w:rPr>
        <w:tab/>
        <w:t>WP UE Conformance Test Aspects – Further enhanced MTC for LTE; Source: Ericsson</w:t>
      </w:r>
    </w:p>
    <w:p w:rsidR="00925868" w:rsidRPr="00A15F5E" w:rsidRDefault="00925868" w:rsidP="00925868">
      <w:pPr>
        <w:overflowPunct/>
        <w:autoSpaceDE/>
        <w:autoSpaceDN/>
        <w:snapToGrid w:val="0"/>
        <w:spacing w:after="0"/>
        <w:textAlignment w:val="auto"/>
        <w:rPr>
          <w:rFonts w:ascii="Arial" w:hAnsi="Arial" w:cs="Arial"/>
          <w:lang w:eastAsia="ja-JP"/>
        </w:rPr>
      </w:pPr>
    </w:p>
    <w:p w:rsidR="00925868" w:rsidRPr="00A15F5E" w:rsidRDefault="00925868" w:rsidP="00925868">
      <w:pPr>
        <w:tabs>
          <w:tab w:val="left" w:pos="1701"/>
        </w:tabs>
        <w:overflowPunct/>
        <w:autoSpaceDE/>
        <w:autoSpaceDN/>
        <w:snapToGrid w:val="0"/>
        <w:spacing w:after="0"/>
        <w:ind w:left="1701" w:hanging="1701"/>
        <w:textAlignment w:val="auto"/>
        <w:rPr>
          <w:rFonts w:ascii="Arial" w:hAnsi="Arial" w:cs="Arial"/>
          <w:b/>
          <w:lang w:val="en-US"/>
        </w:rPr>
      </w:pPr>
      <w:r w:rsidRPr="00A15F5E">
        <w:rPr>
          <w:rFonts w:ascii="Arial" w:hAnsi="Arial" w:cs="Arial"/>
          <w:b/>
          <w:lang w:val="en-US"/>
        </w:rPr>
        <w:t>CRs TS 36.521-1:</w:t>
      </w:r>
    </w:p>
    <w:p w:rsidR="001C2751" w:rsidRPr="00681F45" w:rsidRDefault="001C2751" w:rsidP="001C2751">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681F45">
        <w:rPr>
          <w:rFonts w:ascii="Arial" w:hAnsi="Arial" w:cs="Arial"/>
          <w:bCs/>
          <w:lang w:val="en-US"/>
        </w:rPr>
        <w:t>[2] R5-19395</w:t>
      </w:r>
      <w:r w:rsidR="00060884">
        <w:rPr>
          <w:rFonts w:ascii="Arial" w:hAnsi="Arial" w:cs="Arial"/>
          <w:bCs/>
          <w:lang w:val="en-US"/>
        </w:rPr>
        <w:t>0</w:t>
      </w:r>
      <w:r w:rsidRPr="00681F45">
        <w:rPr>
          <w:rFonts w:ascii="Arial" w:hAnsi="Arial" w:cs="Arial"/>
          <w:bCs/>
          <w:lang w:val="en-US"/>
        </w:rPr>
        <w:tab/>
      </w:r>
      <w:r w:rsidR="00060884" w:rsidRPr="00060884">
        <w:rPr>
          <w:rFonts w:ascii="Arial" w:hAnsi="Arial" w:cs="Arial"/>
          <w:bCs/>
          <w:lang w:val="en-US"/>
        </w:rPr>
        <w:t>Updating general demodulation clause for category M2</w:t>
      </w:r>
      <w:r w:rsidRPr="00681F45">
        <w:rPr>
          <w:rFonts w:ascii="Arial" w:hAnsi="Arial" w:cs="Arial"/>
          <w:bCs/>
          <w:lang w:val="en-US"/>
        </w:rPr>
        <w:t>; Source: Ericsson</w:t>
      </w:r>
    </w:p>
    <w:p w:rsidR="00681F45" w:rsidRPr="00681F45" w:rsidRDefault="00681F45" w:rsidP="00681F4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681F45">
        <w:rPr>
          <w:rFonts w:ascii="Arial" w:hAnsi="Arial" w:cs="Arial"/>
          <w:bCs/>
          <w:lang w:val="en-US"/>
        </w:rPr>
        <w:t>[</w:t>
      </w:r>
      <w:r w:rsidR="00060884">
        <w:rPr>
          <w:rFonts w:ascii="Arial" w:hAnsi="Arial" w:cs="Arial"/>
          <w:bCs/>
          <w:lang w:val="en-US"/>
        </w:rPr>
        <w:t>3</w:t>
      </w:r>
      <w:r w:rsidRPr="00681F45">
        <w:rPr>
          <w:rFonts w:ascii="Arial" w:hAnsi="Arial" w:cs="Arial"/>
          <w:bCs/>
          <w:lang w:val="en-US"/>
        </w:rPr>
        <w:t>] R5-193952</w:t>
      </w:r>
      <w:r w:rsidRPr="00681F45">
        <w:rPr>
          <w:rFonts w:ascii="Arial" w:hAnsi="Arial" w:cs="Arial"/>
          <w:bCs/>
          <w:lang w:val="en-US"/>
        </w:rPr>
        <w:tab/>
        <w:t>Updates to 8.11.1.1.3.2, FDD and half-duplex FDD PDSCH Transmit Diversity 2x1 for UE category M2; Source: Ericsson</w:t>
      </w:r>
    </w:p>
    <w:p w:rsidR="00681F45" w:rsidRPr="00681F45" w:rsidRDefault="00681F45" w:rsidP="00681F4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681F45">
        <w:rPr>
          <w:rFonts w:ascii="Arial" w:hAnsi="Arial" w:cs="Arial"/>
          <w:bCs/>
          <w:lang w:val="en-US"/>
        </w:rPr>
        <w:t>[</w:t>
      </w:r>
      <w:r w:rsidR="00060884">
        <w:rPr>
          <w:rFonts w:ascii="Arial" w:hAnsi="Arial" w:cs="Arial"/>
          <w:bCs/>
          <w:lang w:val="en-US"/>
        </w:rPr>
        <w:t>4</w:t>
      </w:r>
      <w:r w:rsidRPr="00681F45">
        <w:rPr>
          <w:rFonts w:ascii="Arial" w:hAnsi="Arial" w:cs="Arial"/>
          <w:bCs/>
          <w:lang w:val="en-US"/>
        </w:rPr>
        <w:t>] R5-195060</w:t>
      </w:r>
      <w:r w:rsidRPr="00681F45">
        <w:rPr>
          <w:rFonts w:ascii="Arial" w:hAnsi="Arial" w:cs="Arial"/>
          <w:bCs/>
          <w:lang w:val="en-US"/>
        </w:rPr>
        <w:tab/>
        <w:t xml:space="preserve">Adding 8.11.1.1.3.2_1, FDD and half-duplex FDD PDSCH Transmit Diversity 2x1 for UE category M2 </w:t>
      </w:r>
      <w:proofErr w:type="spellStart"/>
      <w:r w:rsidRPr="00681F45">
        <w:rPr>
          <w:rFonts w:ascii="Arial" w:hAnsi="Arial" w:cs="Arial"/>
          <w:bCs/>
          <w:lang w:val="en-US"/>
        </w:rPr>
        <w:t>CEmodeB</w:t>
      </w:r>
      <w:proofErr w:type="spellEnd"/>
      <w:r w:rsidRPr="00681F45">
        <w:rPr>
          <w:rFonts w:ascii="Arial" w:hAnsi="Arial" w:cs="Arial"/>
          <w:bCs/>
          <w:lang w:val="en-US"/>
        </w:rPr>
        <w:t>; Source: Ericsson</w:t>
      </w:r>
    </w:p>
    <w:p w:rsidR="00681F45" w:rsidRPr="00681F45" w:rsidRDefault="00681F45" w:rsidP="00681F4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681F45">
        <w:rPr>
          <w:rFonts w:ascii="Arial" w:hAnsi="Arial" w:cs="Arial"/>
          <w:bCs/>
          <w:lang w:val="en-US"/>
        </w:rPr>
        <w:t>[</w:t>
      </w:r>
      <w:r w:rsidR="00060884">
        <w:rPr>
          <w:rFonts w:ascii="Arial" w:hAnsi="Arial" w:cs="Arial"/>
          <w:bCs/>
          <w:lang w:val="en-US"/>
        </w:rPr>
        <w:t>5</w:t>
      </w:r>
      <w:r w:rsidRPr="00681F45">
        <w:rPr>
          <w:rFonts w:ascii="Arial" w:hAnsi="Arial" w:cs="Arial"/>
          <w:bCs/>
          <w:lang w:val="en-US"/>
        </w:rPr>
        <w:t>] R5-193958</w:t>
      </w:r>
      <w:r w:rsidRPr="00681F45">
        <w:rPr>
          <w:rFonts w:ascii="Arial" w:hAnsi="Arial" w:cs="Arial"/>
          <w:bCs/>
          <w:lang w:val="en-US"/>
        </w:rPr>
        <w:tab/>
        <w:t>Updates to Annex G for category M2 test cases; Source: Ericsson</w:t>
      </w:r>
    </w:p>
    <w:p w:rsidR="00681F45" w:rsidRPr="00681F45" w:rsidRDefault="00681F45" w:rsidP="00681F4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681F45">
        <w:rPr>
          <w:rFonts w:ascii="Arial" w:hAnsi="Arial" w:cs="Arial"/>
          <w:bCs/>
          <w:lang w:val="en-US"/>
        </w:rPr>
        <w:t>[</w:t>
      </w:r>
      <w:r w:rsidR="00060884">
        <w:rPr>
          <w:rFonts w:ascii="Arial" w:hAnsi="Arial" w:cs="Arial"/>
          <w:bCs/>
          <w:lang w:val="en-US"/>
        </w:rPr>
        <w:t>6</w:t>
      </w:r>
      <w:r w:rsidRPr="00681F45">
        <w:rPr>
          <w:rFonts w:ascii="Arial" w:hAnsi="Arial" w:cs="Arial"/>
          <w:bCs/>
          <w:lang w:val="en-US"/>
        </w:rPr>
        <w:t>] R5-195061</w:t>
      </w:r>
      <w:r w:rsidRPr="00681F45">
        <w:rPr>
          <w:rFonts w:ascii="Arial" w:hAnsi="Arial" w:cs="Arial"/>
          <w:bCs/>
          <w:lang w:val="en-US"/>
        </w:rPr>
        <w:tab/>
        <w:t>Addition of new feMTC test case - A-MPR for category M2; Source: CETECOM GmbH</w:t>
      </w:r>
    </w:p>
    <w:p w:rsidR="00681F45" w:rsidRPr="00681F45" w:rsidRDefault="00681F45" w:rsidP="00681F4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681F45">
        <w:rPr>
          <w:rFonts w:ascii="Arial" w:hAnsi="Arial" w:cs="Arial"/>
          <w:bCs/>
          <w:lang w:val="en-US"/>
        </w:rPr>
        <w:t>[</w:t>
      </w:r>
      <w:r w:rsidR="00060884">
        <w:rPr>
          <w:rFonts w:ascii="Arial" w:hAnsi="Arial" w:cs="Arial"/>
          <w:bCs/>
          <w:lang w:val="en-US"/>
        </w:rPr>
        <w:t>7</w:t>
      </w:r>
      <w:r w:rsidRPr="00681F45">
        <w:rPr>
          <w:rFonts w:ascii="Arial" w:hAnsi="Arial" w:cs="Arial"/>
          <w:bCs/>
          <w:lang w:val="en-US"/>
        </w:rPr>
        <w:t>] R5-195062</w:t>
      </w:r>
      <w:r w:rsidRPr="00681F45">
        <w:rPr>
          <w:rFonts w:ascii="Arial" w:hAnsi="Arial" w:cs="Arial"/>
          <w:bCs/>
          <w:lang w:val="en-US"/>
        </w:rPr>
        <w:tab/>
        <w:t>Addition of new feMTC test case - A-SEM for category M2; Source: CETECOM GmbH</w:t>
      </w:r>
    </w:p>
    <w:p w:rsidR="00681F45" w:rsidRPr="00681F45" w:rsidRDefault="00681F45" w:rsidP="00681F4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681F45">
        <w:rPr>
          <w:rFonts w:ascii="Arial" w:hAnsi="Arial" w:cs="Arial"/>
          <w:bCs/>
          <w:lang w:val="en-US"/>
        </w:rPr>
        <w:t>[</w:t>
      </w:r>
      <w:r w:rsidR="00060884">
        <w:rPr>
          <w:rFonts w:ascii="Arial" w:hAnsi="Arial" w:cs="Arial"/>
          <w:bCs/>
          <w:lang w:val="en-US"/>
        </w:rPr>
        <w:t>8</w:t>
      </w:r>
      <w:r w:rsidRPr="00681F45">
        <w:rPr>
          <w:rFonts w:ascii="Arial" w:hAnsi="Arial" w:cs="Arial"/>
          <w:bCs/>
          <w:lang w:val="en-US"/>
        </w:rPr>
        <w:t>] R5-195063</w:t>
      </w:r>
      <w:r w:rsidRPr="00681F45">
        <w:rPr>
          <w:rFonts w:ascii="Arial" w:hAnsi="Arial" w:cs="Arial"/>
          <w:bCs/>
          <w:lang w:val="en-US"/>
        </w:rPr>
        <w:tab/>
        <w:t>Addition of new feMTC test case - additional spurious for category M2; Source: CETECOM GmbH</w:t>
      </w:r>
    </w:p>
    <w:p w:rsidR="00681F45" w:rsidRPr="00681F45" w:rsidRDefault="00681F45" w:rsidP="00681F4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681F45">
        <w:rPr>
          <w:rFonts w:ascii="Arial" w:hAnsi="Arial" w:cs="Arial"/>
          <w:bCs/>
          <w:lang w:val="en-US"/>
        </w:rPr>
        <w:t>[</w:t>
      </w:r>
      <w:r w:rsidR="00060884">
        <w:rPr>
          <w:rFonts w:ascii="Arial" w:hAnsi="Arial" w:cs="Arial"/>
          <w:bCs/>
          <w:lang w:val="en-US"/>
        </w:rPr>
        <w:t>9</w:t>
      </w:r>
      <w:r w:rsidRPr="00681F45">
        <w:rPr>
          <w:rFonts w:ascii="Arial" w:hAnsi="Arial" w:cs="Arial"/>
          <w:bCs/>
          <w:lang w:val="en-US"/>
        </w:rPr>
        <w:t>] R5-195064</w:t>
      </w:r>
      <w:r w:rsidRPr="00681F45">
        <w:rPr>
          <w:rFonts w:ascii="Arial" w:hAnsi="Arial" w:cs="Arial"/>
          <w:bCs/>
          <w:lang w:val="en-US"/>
        </w:rPr>
        <w:tab/>
        <w:t>Addition of new UL feMTC test cases - Annex F; Source: CETECOM GmbH</w:t>
      </w:r>
    </w:p>
    <w:p w:rsidR="00681F45" w:rsidRPr="00681F45" w:rsidRDefault="00681F45" w:rsidP="00681F4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681F45">
        <w:rPr>
          <w:rFonts w:ascii="Arial" w:hAnsi="Arial" w:cs="Arial"/>
          <w:bCs/>
          <w:lang w:val="en-US"/>
        </w:rPr>
        <w:t>[</w:t>
      </w:r>
      <w:r w:rsidR="00060884">
        <w:rPr>
          <w:rFonts w:ascii="Arial" w:hAnsi="Arial" w:cs="Arial"/>
          <w:bCs/>
          <w:lang w:val="en-US"/>
        </w:rPr>
        <w:t>10</w:t>
      </w:r>
      <w:r w:rsidRPr="00681F45">
        <w:rPr>
          <w:rFonts w:ascii="Arial" w:hAnsi="Arial" w:cs="Arial"/>
          <w:bCs/>
          <w:lang w:val="en-US"/>
        </w:rPr>
        <w:t>] R5-195065</w:t>
      </w:r>
      <w:r w:rsidRPr="00681F45">
        <w:rPr>
          <w:rFonts w:ascii="Arial" w:hAnsi="Arial" w:cs="Arial"/>
          <w:bCs/>
          <w:lang w:val="en-US"/>
        </w:rPr>
        <w:tab/>
        <w:t>Correction in configuration table of MPR test for cat M2; Source: CETECOM GmbH</w:t>
      </w:r>
    </w:p>
    <w:p w:rsidR="00681F45" w:rsidRPr="00681F45" w:rsidRDefault="00681F45" w:rsidP="00681F4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681F45">
        <w:rPr>
          <w:rFonts w:ascii="Arial" w:hAnsi="Arial" w:cs="Arial"/>
          <w:bCs/>
          <w:lang w:val="en-US"/>
        </w:rPr>
        <w:t>[1</w:t>
      </w:r>
      <w:r w:rsidR="00060884">
        <w:rPr>
          <w:rFonts w:ascii="Arial" w:hAnsi="Arial" w:cs="Arial"/>
          <w:bCs/>
          <w:lang w:val="en-US"/>
        </w:rPr>
        <w:t>1</w:t>
      </w:r>
      <w:r w:rsidRPr="00681F45">
        <w:rPr>
          <w:rFonts w:ascii="Arial" w:hAnsi="Arial" w:cs="Arial"/>
          <w:bCs/>
          <w:lang w:val="en-US"/>
        </w:rPr>
        <w:t>] R5-195066</w:t>
      </w:r>
      <w:r w:rsidRPr="00681F45">
        <w:rPr>
          <w:rFonts w:ascii="Arial" w:hAnsi="Arial" w:cs="Arial"/>
          <w:bCs/>
          <w:lang w:val="en-US"/>
        </w:rPr>
        <w:tab/>
        <w:t>Correction in configuration table of SEM and ACLR tests for cat M2; Source: CETECOM GmbH</w:t>
      </w:r>
    </w:p>
    <w:p w:rsidR="00925868" w:rsidRPr="00A15F5E" w:rsidRDefault="00681F45" w:rsidP="00681F4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681F45">
        <w:rPr>
          <w:rFonts w:ascii="Arial" w:hAnsi="Arial" w:cs="Arial"/>
          <w:bCs/>
          <w:lang w:val="en-US"/>
        </w:rPr>
        <w:t>[1</w:t>
      </w:r>
      <w:r w:rsidR="00060884">
        <w:rPr>
          <w:rFonts w:ascii="Arial" w:hAnsi="Arial" w:cs="Arial"/>
          <w:bCs/>
          <w:lang w:val="en-US"/>
        </w:rPr>
        <w:t>2</w:t>
      </w:r>
      <w:r w:rsidRPr="00681F45">
        <w:rPr>
          <w:rFonts w:ascii="Arial" w:hAnsi="Arial" w:cs="Arial"/>
          <w:bCs/>
          <w:lang w:val="en-US"/>
        </w:rPr>
        <w:t>] R5-194431</w:t>
      </w:r>
      <w:r w:rsidRPr="00681F45">
        <w:rPr>
          <w:rFonts w:ascii="Arial" w:hAnsi="Arial" w:cs="Arial"/>
          <w:bCs/>
          <w:lang w:val="en-US"/>
        </w:rPr>
        <w:tab/>
        <w:t>Adding test case 6.5.2.1EC.2, PUSCH-EVM with exclusion period for UE category M2; Source: Ericsson</w:t>
      </w:r>
    </w:p>
    <w:p w:rsidR="00925868" w:rsidRPr="00A15F5E" w:rsidRDefault="00925868" w:rsidP="00925868">
      <w:pPr>
        <w:tabs>
          <w:tab w:val="left" w:pos="426"/>
          <w:tab w:val="left" w:pos="1701"/>
        </w:tabs>
        <w:overflowPunct/>
        <w:autoSpaceDE/>
        <w:autoSpaceDN/>
        <w:snapToGrid w:val="0"/>
        <w:spacing w:after="0"/>
        <w:ind w:left="1701" w:hanging="1701"/>
        <w:textAlignment w:val="auto"/>
        <w:rPr>
          <w:rFonts w:ascii="Arial" w:hAnsi="Arial" w:cs="Arial"/>
          <w:bCs/>
          <w:highlight w:val="green"/>
          <w:lang w:val="en-US"/>
        </w:rPr>
      </w:pPr>
    </w:p>
    <w:p w:rsidR="00925868" w:rsidRPr="007951D4" w:rsidRDefault="00925868" w:rsidP="00925868">
      <w:pPr>
        <w:tabs>
          <w:tab w:val="left" w:pos="567"/>
        </w:tabs>
        <w:overflowPunct/>
        <w:autoSpaceDE/>
        <w:autoSpaceDN/>
        <w:snapToGrid w:val="0"/>
        <w:spacing w:after="0"/>
        <w:ind w:left="567" w:hanging="567"/>
        <w:textAlignment w:val="auto"/>
        <w:rPr>
          <w:rFonts w:ascii="Arial" w:hAnsi="Arial" w:cs="Arial"/>
          <w:b/>
          <w:bCs/>
        </w:rPr>
      </w:pPr>
      <w:r w:rsidRPr="007951D4">
        <w:rPr>
          <w:rFonts w:ascii="Arial" w:hAnsi="Arial" w:cs="Arial"/>
          <w:b/>
          <w:bCs/>
        </w:rPr>
        <w:t>CRs TS 36.521-2:</w:t>
      </w:r>
    </w:p>
    <w:p w:rsidR="00681F45" w:rsidRPr="00681F45" w:rsidRDefault="00681F45" w:rsidP="00681F4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681F45">
        <w:rPr>
          <w:rFonts w:ascii="Arial" w:hAnsi="Arial" w:cs="Arial"/>
          <w:bCs/>
          <w:lang w:val="en-US"/>
        </w:rPr>
        <w:t>[1</w:t>
      </w:r>
      <w:r w:rsidR="00060884">
        <w:rPr>
          <w:rFonts w:ascii="Arial" w:hAnsi="Arial" w:cs="Arial"/>
          <w:bCs/>
          <w:lang w:val="en-US"/>
        </w:rPr>
        <w:t>3</w:t>
      </w:r>
      <w:r w:rsidRPr="00681F45">
        <w:rPr>
          <w:rFonts w:ascii="Arial" w:hAnsi="Arial" w:cs="Arial"/>
          <w:bCs/>
          <w:lang w:val="en-US"/>
        </w:rPr>
        <w:t>] R5-195067</w:t>
      </w:r>
      <w:r w:rsidRPr="00681F45">
        <w:rPr>
          <w:rFonts w:ascii="Arial" w:hAnsi="Arial" w:cs="Arial"/>
          <w:bCs/>
          <w:lang w:val="en-US"/>
        </w:rPr>
        <w:tab/>
        <w:t>Addition of new UL feMTC test cases - applicability; Source: CETECOM GmbH</w:t>
      </w:r>
    </w:p>
    <w:p w:rsidR="00925868" w:rsidRPr="00A15F5E" w:rsidRDefault="00681F45" w:rsidP="00681F4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681F45">
        <w:rPr>
          <w:rFonts w:ascii="Arial" w:hAnsi="Arial" w:cs="Arial"/>
          <w:bCs/>
          <w:lang w:val="en-US"/>
        </w:rPr>
        <w:t>[1</w:t>
      </w:r>
      <w:r w:rsidR="00060884">
        <w:rPr>
          <w:rFonts w:ascii="Arial" w:hAnsi="Arial" w:cs="Arial"/>
          <w:bCs/>
          <w:lang w:val="en-US"/>
        </w:rPr>
        <w:t>4</w:t>
      </w:r>
      <w:r w:rsidRPr="00681F45">
        <w:rPr>
          <w:rFonts w:ascii="Arial" w:hAnsi="Arial" w:cs="Arial"/>
          <w:bCs/>
          <w:lang w:val="en-US"/>
        </w:rPr>
        <w:t>] R5-194433</w:t>
      </w:r>
      <w:r w:rsidRPr="00681F45">
        <w:rPr>
          <w:rFonts w:ascii="Arial" w:hAnsi="Arial" w:cs="Arial"/>
          <w:bCs/>
          <w:lang w:val="en-US"/>
        </w:rPr>
        <w:tab/>
        <w:t>Adding applicability for new test case 6.5.2.1EC.2; Source: Ericsson</w:t>
      </w:r>
    </w:p>
    <w:p w:rsidR="00925868" w:rsidRPr="00060884" w:rsidRDefault="00925868" w:rsidP="00925868">
      <w:pPr>
        <w:tabs>
          <w:tab w:val="left" w:pos="567"/>
        </w:tabs>
        <w:overflowPunct/>
        <w:autoSpaceDE/>
        <w:autoSpaceDN/>
        <w:snapToGrid w:val="0"/>
        <w:spacing w:after="0"/>
        <w:textAlignment w:val="auto"/>
        <w:rPr>
          <w:rFonts w:ascii="Arial" w:hAnsi="Arial" w:cs="Arial"/>
          <w:b/>
          <w:bCs/>
          <w:lang w:val="en-US"/>
        </w:rPr>
      </w:pPr>
    </w:p>
    <w:p w:rsidR="00681F45" w:rsidRPr="007951D4" w:rsidRDefault="00681F45" w:rsidP="00681F45">
      <w:pPr>
        <w:tabs>
          <w:tab w:val="left" w:pos="567"/>
        </w:tabs>
        <w:overflowPunct/>
        <w:autoSpaceDE/>
        <w:autoSpaceDN/>
        <w:snapToGrid w:val="0"/>
        <w:spacing w:after="0"/>
        <w:ind w:left="567" w:hanging="567"/>
        <w:textAlignment w:val="auto"/>
        <w:rPr>
          <w:rFonts w:ascii="Arial" w:hAnsi="Arial" w:cs="Arial"/>
          <w:b/>
          <w:bCs/>
        </w:rPr>
      </w:pPr>
      <w:r w:rsidRPr="007951D4">
        <w:rPr>
          <w:rFonts w:ascii="Arial" w:hAnsi="Arial" w:cs="Arial"/>
          <w:b/>
          <w:bCs/>
        </w:rPr>
        <w:t>CRs TS 36.</w:t>
      </w:r>
      <w:r>
        <w:rPr>
          <w:rFonts w:ascii="Arial" w:hAnsi="Arial" w:cs="Arial"/>
          <w:b/>
          <w:bCs/>
        </w:rPr>
        <w:t>905</w:t>
      </w:r>
      <w:r w:rsidRPr="007951D4">
        <w:rPr>
          <w:rFonts w:ascii="Arial" w:hAnsi="Arial" w:cs="Arial"/>
          <w:b/>
          <w:bCs/>
        </w:rPr>
        <w:t>:</w:t>
      </w:r>
    </w:p>
    <w:p w:rsidR="00681F45" w:rsidRPr="00681F45" w:rsidRDefault="00681F45" w:rsidP="00681F4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681F45">
        <w:rPr>
          <w:rFonts w:ascii="Arial" w:hAnsi="Arial" w:cs="Arial"/>
          <w:bCs/>
          <w:lang w:val="en-US"/>
        </w:rPr>
        <w:t>[1</w:t>
      </w:r>
      <w:r w:rsidR="00060884">
        <w:rPr>
          <w:rFonts w:ascii="Arial" w:hAnsi="Arial" w:cs="Arial"/>
          <w:bCs/>
          <w:lang w:val="en-US"/>
        </w:rPr>
        <w:t>5</w:t>
      </w:r>
      <w:r w:rsidRPr="00681F45">
        <w:rPr>
          <w:rFonts w:ascii="Arial" w:hAnsi="Arial" w:cs="Arial"/>
          <w:bCs/>
          <w:lang w:val="en-US"/>
        </w:rPr>
        <w:t>] R5-195068</w:t>
      </w:r>
      <w:r w:rsidRPr="00681F45">
        <w:rPr>
          <w:rFonts w:ascii="Arial" w:hAnsi="Arial" w:cs="Arial"/>
          <w:bCs/>
          <w:lang w:val="en-US"/>
        </w:rPr>
        <w:tab/>
        <w:t>Introduction of category M2 in section 4.1.1; Source: CETECOM GmbH</w:t>
      </w:r>
    </w:p>
    <w:p w:rsidR="00925868" w:rsidRPr="007951D4" w:rsidRDefault="00925868" w:rsidP="00925868">
      <w:pPr>
        <w:tabs>
          <w:tab w:val="left" w:pos="426"/>
          <w:tab w:val="left" w:pos="1701"/>
        </w:tabs>
        <w:overflowPunct/>
        <w:autoSpaceDE/>
        <w:autoSpaceDN/>
        <w:snapToGrid w:val="0"/>
        <w:spacing w:after="0"/>
        <w:textAlignment w:val="auto"/>
        <w:rPr>
          <w:rFonts w:ascii="Arial" w:hAnsi="Arial" w:cs="Arial"/>
          <w:bCs/>
          <w:lang w:val="en-US"/>
        </w:rPr>
      </w:pPr>
    </w:p>
    <w:p w:rsidR="00925868" w:rsidRPr="007951D4" w:rsidRDefault="00925868" w:rsidP="00925868">
      <w:pPr>
        <w:tabs>
          <w:tab w:val="left" w:pos="567"/>
        </w:tabs>
        <w:overflowPunct/>
        <w:autoSpaceDE/>
        <w:autoSpaceDN/>
        <w:snapToGrid w:val="0"/>
        <w:spacing w:after="0"/>
        <w:ind w:left="567" w:hanging="567"/>
        <w:textAlignment w:val="auto"/>
        <w:rPr>
          <w:rFonts w:ascii="Arial" w:hAnsi="Arial" w:cs="Arial"/>
          <w:b/>
          <w:bCs/>
        </w:rPr>
      </w:pPr>
      <w:r w:rsidRPr="007951D4">
        <w:rPr>
          <w:rFonts w:ascii="Arial" w:hAnsi="Arial" w:cs="Arial"/>
          <w:b/>
          <w:bCs/>
        </w:rPr>
        <w:t>CRs TS 36.523-1:</w:t>
      </w:r>
    </w:p>
    <w:p w:rsidR="00522B30" w:rsidRPr="00522B30" w:rsidRDefault="00522B30" w:rsidP="00522B30">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522B30">
        <w:rPr>
          <w:rFonts w:ascii="Arial" w:hAnsi="Arial" w:cs="Arial"/>
          <w:bCs/>
          <w:lang w:val="en-US"/>
        </w:rPr>
        <w:t>[1</w:t>
      </w:r>
      <w:r w:rsidR="00060884">
        <w:rPr>
          <w:rFonts w:ascii="Arial" w:hAnsi="Arial" w:cs="Arial"/>
          <w:bCs/>
          <w:lang w:val="en-US"/>
        </w:rPr>
        <w:t>6</w:t>
      </w:r>
      <w:r w:rsidRPr="00522B30">
        <w:rPr>
          <w:rFonts w:ascii="Arial" w:hAnsi="Arial" w:cs="Arial"/>
          <w:bCs/>
          <w:lang w:val="en-US"/>
        </w:rPr>
        <w:t>] R5-194274</w:t>
      </w:r>
      <w:r w:rsidRPr="00522B30">
        <w:rPr>
          <w:rFonts w:ascii="Arial" w:hAnsi="Arial" w:cs="Arial"/>
          <w:bCs/>
          <w:lang w:val="en-US"/>
        </w:rPr>
        <w:tab/>
        <w:t>New feMTC test case 7.1.3.6a; Source: Ericsson</w:t>
      </w:r>
    </w:p>
    <w:p w:rsidR="00522B30" w:rsidRPr="00522B30" w:rsidRDefault="00522B30" w:rsidP="00522B30">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522B30">
        <w:rPr>
          <w:rFonts w:ascii="Arial" w:hAnsi="Arial" w:cs="Arial"/>
          <w:bCs/>
          <w:lang w:val="en-US"/>
        </w:rPr>
        <w:t>[1</w:t>
      </w:r>
      <w:r w:rsidR="00060884">
        <w:rPr>
          <w:rFonts w:ascii="Arial" w:hAnsi="Arial" w:cs="Arial"/>
          <w:bCs/>
          <w:lang w:val="en-US"/>
        </w:rPr>
        <w:t>7</w:t>
      </w:r>
      <w:r w:rsidRPr="00522B30">
        <w:rPr>
          <w:rFonts w:ascii="Arial" w:hAnsi="Arial" w:cs="Arial"/>
          <w:bCs/>
          <w:lang w:val="en-US"/>
        </w:rPr>
        <w:t>] R5-194860</w:t>
      </w:r>
      <w:r w:rsidRPr="00522B30">
        <w:rPr>
          <w:rFonts w:ascii="Arial" w:hAnsi="Arial" w:cs="Arial"/>
          <w:bCs/>
          <w:lang w:val="en-US"/>
        </w:rPr>
        <w:tab/>
        <w:t>New MAC test case for DL-SCH transport block size selection / DCI format 6-1A for UE Category M2; Source: Ericsson</w:t>
      </w:r>
    </w:p>
    <w:p w:rsidR="00522B30" w:rsidRPr="00522B30" w:rsidRDefault="00522B30" w:rsidP="00522B30">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522B30">
        <w:rPr>
          <w:rFonts w:ascii="Arial" w:hAnsi="Arial" w:cs="Arial"/>
          <w:bCs/>
          <w:lang w:val="en-US"/>
        </w:rPr>
        <w:lastRenderedPageBreak/>
        <w:t>[1</w:t>
      </w:r>
      <w:r w:rsidR="00060884">
        <w:rPr>
          <w:rFonts w:ascii="Arial" w:hAnsi="Arial" w:cs="Arial"/>
          <w:bCs/>
          <w:lang w:val="en-US"/>
        </w:rPr>
        <w:t>8</w:t>
      </w:r>
      <w:r w:rsidRPr="00522B30">
        <w:rPr>
          <w:rFonts w:ascii="Arial" w:hAnsi="Arial" w:cs="Arial"/>
          <w:bCs/>
          <w:lang w:val="en-US"/>
        </w:rPr>
        <w:t>] R5-194861</w:t>
      </w:r>
      <w:r w:rsidRPr="00522B30">
        <w:rPr>
          <w:rFonts w:ascii="Arial" w:hAnsi="Arial" w:cs="Arial"/>
          <w:bCs/>
          <w:lang w:val="en-US"/>
        </w:rPr>
        <w:tab/>
        <w:t>New MAC test case for DL-SCH transport block size selection / DCI format 6-1B for UE Category M2; Source: Ericsson</w:t>
      </w:r>
    </w:p>
    <w:p w:rsidR="00522B30" w:rsidRPr="00522B30" w:rsidRDefault="00522B30" w:rsidP="00522B30">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522B30">
        <w:rPr>
          <w:rFonts w:ascii="Arial" w:hAnsi="Arial" w:cs="Arial"/>
          <w:bCs/>
          <w:lang w:val="en-US"/>
        </w:rPr>
        <w:t>[1</w:t>
      </w:r>
      <w:r w:rsidR="00060884">
        <w:rPr>
          <w:rFonts w:ascii="Arial" w:hAnsi="Arial" w:cs="Arial"/>
          <w:bCs/>
          <w:lang w:val="en-US"/>
        </w:rPr>
        <w:t>9</w:t>
      </w:r>
      <w:r w:rsidRPr="00522B30">
        <w:rPr>
          <w:rFonts w:ascii="Arial" w:hAnsi="Arial" w:cs="Arial"/>
          <w:bCs/>
          <w:lang w:val="en-US"/>
        </w:rPr>
        <w:t>] R5-194862</w:t>
      </w:r>
      <w:r w:rsidRPr="00522B30">
        <w:rPr>
          <w:rFonts w:ascii="Arial" w:hAnsi="Arial" w:cs="Arial"/>
          <w:bCs/>
          <w:lang w:val="en-US"/>
        </w:rPr>
        <w:tab/>
        <w:t xml:space="preserve">New MAC test case for UL-SCH transport block size selection / DCI format 6-0A for UE Category M2; Source: </w:t>
      </w:r>
      <w:proofErr w:type="spellStart"/>
      <w:r w:rsidRPr="00522B30">
        <w:rPr>
          <w:rFonts w:ascii="Arial" w:hAnsi="Arial" w:cs="Arial"/>
          <w:bCs/>
          <w:lang w:val="en-US"/>
        </w:rPr>
        <w:t>Ericcson</w:t>
      </w:r>
      <w:proofErr w:type="spellEnd"/>
    </w:p>
    <w:p w:rsidR="00522B30" w:rsidRPr="00522B30" w:rsidRDefault="00522B30" w:rsidP="00522B30">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522B30">
        <w:rPr>
          <w:rFonts w:ascii="Arial" w:hAnsi="Arial" w:cs="Arial"/>
          <w:bCs/>
          <w:lang w:val="en-US"/>
        </w:rPr>
        <w:t>[</w:t>
      </w:r>
      <w:r w:rsidR="00060884">
        <w:rPr>
          <w:rFonts w:ascii="Arial" w:hAnsi="Arial" w:cs="Arial"/>
          <w:bCs/>
          <w:lang w:val="en-US"/>
        </w:rPr>
        <w:t>20</w:t>
      </w:r>
      <w:r w:rsidRPr="00522B30">
        <w:rPr>
          <w:rFonts w:ascii="Arial" w:hAnsi="Arial" w:cs="Arial"/>
          <w:bCs/>
          <w:lang w:val="en-US"/>
        </w:rPr>
        <w:t>] R5-194863</w:t>
      </w:r>
      <w:r w:rsidRPr="00522B30">
        <w:rPr>
          <w:rFonts w:ascii="Arial" w:hAnsi="Arial" w:cs="Arial"/>
          <w:bCs/>
          <w:lang w:val="en-US"/>
        </w:rPr>
        <w:tab/>
        <w:t>New MAC test case for UL-SCH transport block size selection / DCI format 6-0B for UE Category M2; Source: Ericsson</w:t>
      </w:r>
    </w:p>
    <w:p w:rsidR="00522B30" w:rsidRPr="00522B30" w:rsidRDefault="00522B30" w:rsidP="00522B30">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522B30">
        <w:rPr>
          <w:rFonts w:ascii="Arial" w:hAnsi="Arial" w:cs="Arial"/>
          <w:bCs/>
          <w:lang w:val="en-US"/>
        </w:rPr>
        <w:t>[2</w:t>
      </w:r>
      <w:r w:rsidR="00060884">
        <w:rPr>
          <w:rFonts w:ascii="Arial" w:hAnsi="Arial" w:cs="Arial"/>
          <w:bCs/>
          <w:lang w:val="en-US"/>
        </w:rPr>
        <w:t>1</w:t>
      </w:r>
      <w:r w:rsidRPr="00522B30">
        <w:rPr>
          <w:rFonts w:ascii="Arial" w:hAnsi="Arial" w:cs="Arial"/>
          <w:bCs/>
          <w:lang w:val="en-US"/>
        </w:rPr>
        <w:t>] R5-194864</w:t>
      </w:r>
      <w:r w:rsidRPr="00522B30">
        <w:rPr>
          <w:rFonts w:ascii="Arial" w:hAnsi="Arial" w:cs="Arial"/>
          <w:bCs/>
          <w:lang w:val="en-US"/>
        </w:rPr>
        <w:tab/>
        <w:t>Update of MAC test case 7.1.7.2.2 for extended max UL TBS for UE Category M1; Source: Ericsson</w:t>
      </w:r>
    </w:p>
    <w:p w:rsidR="00925868" w:rsidRPr="00A15F5E" w:rsidRDefault="00522B30" w:rsidP="00522B30">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522B30">
        <w:rPr>
          <w:rFonts w:ascii="Arial" w:hAnsi="Arial" w:cs="Arial"/>
          <w:bCs/>
          <w:lang w:val="en-US"/>
        </w:rPr>
        <w:t>[2</w:t>
      </w:r>
      <w:r w:rsidR="00060884">
        <w:rPr>
          <w:rFonts w:ascii="Arial" w:hAnsi="Arial" w:cs="Arial"/>
          <w:bCs/>
          <w:lang w:val="en-US"/>
        </w:rPr>
        <w:t>2</w:t>
      </w:r>
      <w:r w:rsidRPr="00522B30">
        <w:rPr>
          <w:rFonts w:ascii="Arial" w:hAnsi="Arial" w:cs="Arial"/>
          <w:bCs/>
          <w:lang w:val="en-US"/>
        </w:rPr>
        <w:t>] R5-194865</w:t>
      </w:r>
      <w:r w:rsidRPr="00522B30">
        <w:rPr>
          <w:rFonts w:ascii="Arial" w:hAnsi="Arial" w:cs="Arial"/>
          <w:bCs/>
          <w:lang w:val="en-US"/>
        </w:rPr>
        <w:tab/>
        <w:t>Update of MAC test case 7.1.7.2.3 for extended max UL TBS for UE Category M1; Source: Ericsson</w:t>
      </w:r>
    </w:p>
    <w:p w:rsidR="00925868" w:rsidRPr="007951D4" w:rsidRDefault="00925868" w:rsidP="00681F45">
      <w:pPr>
        <w:tabs>
          <w:tab w:val="left" w:pos="426"/>
          <w:tab w:val="left" w:pos="1701"/>
        </w:tabs>
        <w:overflowPunct/>
        <w:autoSpaceDE/>
        <w:autoSpaceDN/>
        <w:snapToGrid w:val="0"/>
        <w:spacing w:after="0"/>
        <w:ind w:left="1701" w:hanging="1701"/>
        <w:textAlignment w:val="auto"/>
        <w:rPr>
          <w:rFonts w:ascii="Arial" w:hAnsi="Arial" w:cs="Arial"/>
          <w:b/>
          <w:bCs/>
        </w:rPr>
      </w:pPr>
    </w:p>
    <w:p w:rsidR="00925868" w:rsidRPr="007951D4" w:rsidRDefault="00925868" w:rsidP="00925868">
      <w:pPr>
        <w:tabs>
          <w:tab w:val="left" w:pos="567"/>
        </w:tabs>
        <w:overflowPunct/>
        <w:autoSpaceDE/>
        <w:autoSpaceDN/>
        <w:snapToGrid w:val="0"/>
        <w:spacing w:after="0"/>
        <w:ind w:left="567" w:hanging="567"/>
        <w:textAlignment w:val="auto"/>
        <w:rPr>
          <w:rFonts w:ascii="Arial" w:hAnsi="Arial" w:cs="Arial"/>
          <w:b/>
          <w:bCs/>
        </w:rPr>
      </w:pPr>
      <w:r w:rsidRPr="007951D4">
        <w:rPr>
          <w:rFonts w:ascii="Arial" w:hAnsi="Arial" w:cs="Arial"/>
          <w:b/>
          <w:bCs/>
        </w:rPr>
        <w:t>CRs TS 36.523-2:</w:t>
      </w:r>
    </w:p>
    <w:p w:rsidR="00522B30" w:rsidRPr="00522B30" w:rsidRDefault="00522B30" w:rsidP="00522B30">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522B30">
        <w:rPr>
          <w:rFonts w:ascii="Arial" w:hAnsi="Arial" w:cs="Arial"/>
          <w:bCs/>
          <w:lang w:val="en-US"/>
        </w:rPr>
        <w:t>[2</w:t>
      </w:r>
      <w:r w:rsidR="00060884">
        <w:rPr>
          <w:rFonts w:ascii="Arial" w:hAnsi="Arial" w:cs="Arial"/>
          <w:bCs/>
          <w:lang w:val="en-US"/>
        </w:rPr>
        <w:t>3</w:t>
      </w:r>
      <w:r w:rsidRPr="00522B30">
        <w:rPr>
          <w:rFonts w:ascii="Arial" w:hAnsi="Arial" w:cs="Arial"/>
          <w:bCs/>
          <w:lang w:val="en-US"/>
        </w:rPr>
        <w:t>] R5-194769</w:t>
      </w:r>
      <w:r w:rsidRPr="00522B30">
        <w:rPr>
          <w:rFonts w:ascii="Arial" w:hAnsi="Arial" w:cs="Arial"/>
          <w:bCs/>
          <w:lang w:val="en-US"/>
        </w:rPr>
        <w:tab/>
        <w:t>Addition of ICS for UE support of ce-PUSCH-NB-MaxTBS-r14; Source: Ericsson</w:t>
      </w:r>
    </w:p>
    <w:p w:rsidR="00522B30" w:rsidRPr="00522B30" w:rsidRDefault="00522B30" w:rsidP="00522B30">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522B30">
        <w:rPr>
          <w:rFonts w:ascii="Arial" w:hAnsi="Arial" w:cs="Arial"/>
          <w:bCs/>
          <w:lang w:val="en-US"/>
        </w:rPr>
        <w:t>[2</w:t>
      </w:r>
      <w:r w:rsidR="00060884">
        <w:rPr>
          <w:rFonts w:ascii="Arial" w:hAnsi="Arial" w:cs="Arial"/>
          <w:bCs/>
          <w:lang w:val="en-US"/>
        </w:rPr>
        <w:t>4</w:t>
      </w:r>
      <w:r w:rsidRPr="00522B30">
        <w:rPr>
          <w:rFonts w:ascii="Arial" w:hAnsi="Arial" w:cs="Arial"/>
          <w:bCs/>
          <w:lang w:val="en-US"/>
        </w:rPr>
        <w:t>] R5-195319</w:t>
      </w:r>
      <w:r w:rsidRPr="00522B30">
        <w:rPr>
          <w:rFonts w:ascii="Arial" w:hAnsi="Arial" w:cs="Arial"/>
          <w:bCs/>
          <w:lang w:val="en-US"/>
        </w:rPr>
        <w:tab/>
        <w:t>Addition and updates to PICs for feMTC; Source: Ericsson</w:t>
      </w:r>
    </w:p>
    <w:p w:rsidR="00522B30" w:rsidRPr="00522B30" w:rsidRDefault="00522B30" w:rsidP="00522B30">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522B30">
        <w:rPr>
          <w:rFonts w:ascii="Arial" w:hAnsi="Arial" w:cs="Arial"/>
          <w:bCs/>
          <w:lang w:val="en-US"/>
        </w:rPr>
        <w:t>[2</w:t>
      </w:r>
      <w:r w:rsidR="00060884">
        <w:rPr>
          <w:rFonts w:ascii="Arial" w:hAnsi="Arial" w:cs="Arial"/>
          <w:bCs/>
          <w:lang w:val="en-US"/>
        </w:rPr>
        <w:t>5</w:t>
      </w:r>
      <w:r w:rsidRPr="00522B30">
        <w:rPr>
          <w:rFonts w:ascii="Arial" w:hAnsi="Arial" w:cs="Arial"/>
          <w:bCs/>
          <w:lang w:val="en-US"/>
        </w:rPr>
        <w:t>] R5-194277</w:t>
      </w:r>
      <w:r w:rsidRPr="00522B30">
        <w:rPr>
          <w:rFonts w:ascii="Arial" w:hAnsi="Arial" w:cs="Arial"/>
          <w:bCs/>
          <w:lang w:val="en-US"/>
        </w:rPr>
        <w:tab/>
        <w:t>Applicability for new feMTC test case; Source: Ericsson</w:t>
      </w:r>
    </w:p>
    <w:p w:rsidR="00522B30" w:rsidRPr="00522B30" w:rsidRDefault="00522B30" w:rsidP="00522B30">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522B30">
        <w:rPr>
          <w:rFonts w:ascii="Arial" w:hAnsi="Arial" w:cs="Arial"/>
          <w:bCs/>
          <w:lang w:val="en-US"/>
        </w:rPr>
        <w:t>[2</w:t>
      </w:r>
      <w:r w:rsidR="00060884">
        <w:rPr>
          <w:rFonts w:ascii="Arial" w:hAnsi="Arial" w:cs="Arial"/>
          <w:bCs/>
          <w:lang w:val="en-US"/>
        </w:rPr>
        <w:t>6</w:t>
      </w:r>
      <w:r w:rsidRPr="00522B30">
        <w:rPr>
          <w:rFonts w:ascii="Arial" w:hAnsi="Arial" w:cs="Arial"/>
          <w:bCs/>
          <w:lang w:val="en-US"/>
        </w:rPr>
        <w:t>] R5-194278</w:t>
      </w:r>
      <w:r w:rsidRPr="00522B30">
        <w:rPr>
          <w:rFonts w:ascii="Arial" w:hAnsi="Arial" w:cs="Arial"/>
          <w:bCs/>
          <w:lang w:val="en-US"/>
        </w:rPr>
        <w:tab/>
        <w:t>Updates to Feature Group Indicators for feMTC; Source: Ericsson</w:t>
      </w:r>
    </w:p>
    <w:p w:rsidR="00925868" w:rsidRPr="00A15F5E" w:rsidRDefault="00522B30" w:rsidP="00522B30">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522B30">
        <w:rPr>
          <w:rFonts w:ascii="Arial" w:hAnsi="Arial" w:cs="Arial"/>
          <w:bCs/>
          <w:lang w:val="en-US"/>
        </w:rPr>
        <w:t>[2</w:t>
      </w:r>
      <w:r w:rsidR="00060884">
        <w:rPr>
          <w:rFonts w:ascii="Arial" w:hAnsi="Arial" w:cs="Arial"/>
          <w:bCs/>
          <w:lang w:val="en-US"/>
        </w:rPr>
        <w:t>7</w:t>
      </w:r>
      <w:r w:rsidRPr="00522B30">
        <w:rPr>
          <w:rFonts w:ascii="Arial" w:hAnsi="Arial" w:cs="Arial"/>
          <w:bCs/>
          <w:lang w:val="en-US"/>
        </w:rPr>
        <w:t>] R5-195320</w:t>
      </w:r>
      <w:r w:rsidRPr="00522B30">
        <w:rPr>
          <w:rFonts w:ascii="Arial" w:hAnsi="Arial" w:cs="Arial"/>
          <w:bCs/>
          <w:lang w:val="en-US"/>
        </w:rPr>
        <w:tab/>
        <w:t>Addition of new feMTC test cases for transport block selection; Source: Ericsson</w:t>
      </w:r>
    </w:p>
    <w:p w:rsidR="00925868" w:rsidRPr="007951D4" w:rsidRDefault="00925868" w:rsidP="00925868">
      <w:pPr>
        <w:tabs>
          <w:tab w:val="left" w:pos="426"/>
          <w:tab w:val="left" w:pos="1701"/>
        </w:tabs>
        <w:overflowPunct/>
        <w:autoSpaceDE/>
        <w:autoSpaceDN/>
        <w:snapToGrid w:val="0"/>
        <w:spacing w:after="0"/>
        <w:ind w:left="1701" w:hanging="1701"/>
        <w:textAlignment w:val="auto"/>
        <w:rPr>
          <w:rFonts w:ascii="Arial" w:hAnsi="Arial" w:cs="Arial"/>
          <w:bCs/>
          <w:lang w:val="en-US"/>
        </w:rPr>
      </w:pPr>
    </w:p>
    <w:sectPr w:rsidR="00925868" w:rsidRPr="007951D4"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7947" w:rsidRDefault="00C97947">
      <w:r>
        <w:separator/>
      </w:r>
    </w:p>
  </w:endnote>
  <w:endnote w:type="continuationSeparator" w:id="0">
    <w:p w:rsidR="00C97947" w:rsidRDefault="00C97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4041C2">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4041C2">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7947" w:rsidRDefault="00C97947">
      <w:r>
        <w:separator/>
      </w:r>
    </w:p>
  </w:footnote>
  <w:footnote w:type="continuationSeparator" w:id="0">
    <w:p w:rsidR="00C97947" w:rsidRDefault="00C979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1196F10"/>
    <w:multiLevelType w:val="hybridMultilevel"/>
    <w:tmpl w:val="C2B084B4"/>
    <w:lvl w:ilvl="0" w:tplc="DED8C630">
      <w:start w:val="1"/>
      <w:numFmt w:val="decimal"/>
      <w:lvlText w:val="%1"/>
      <w:lvlJc w:val="left"/>
      <w:pPr>
        <w:ind w:left="1500" w:hanging="114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8"/>
  </w:num>
  <w:num w:numId="4">
    <w:abstractNumId w:val="14"/>
  </w:num>
  <w:num w:numId="5">
    <w:abstractNumId w:val="6"/>
  </w:num>
  <w:num w:numId="6">
    <w:abstractNumId w:val="19"/>
  </w:num>
  <w:num w:numId="7">
    <w:abstractNumId w:val="1"/>
  </w:num>
  <w:num w:numId="8">
    <w:abstractNumId w:val="5"/>
  </w:num>
  <w:num w:numId="9">
    <w:abstractNumId w:val="12"/>
  </w:num>
  <w:num w:numId="10">
    <w:abstractNumId w:val="20"/>
  </w:num>
  <w:num w:numId="11">
    <w:abstractNumId w:val="13"/>
  </w:num>
  <w:num w:numId="12">
    <w:abstractNumId w:val="10"/>
  </w:num>
  <w:num w:numId="13">
    <w:abstractNumId w:val="16"/>
  </w:num>
  <w:num w:numId="14">
    <w:abstractNumId w:val="3"/>
  </w:num>
  <w:num w:numId="15">
    <w:abstractNumId w:val="9"/>
  </w:num>
  <w:num w:numId="16">
    <w:abstractNumId w:val="2"/>
  </w:num>
  <w:num w:numId="17">
    <w:abstractNumId w:val="8"/>
  </w:num>
  <w:num w:numId="18">
    <w:abstractNumId w:val="17"/>
  </w:num>
  <w:num w:numId="19">
    <w:abstractNumId w:val="15"/>
  </w:num>
  <w:num w:numId="20">
    <w:abstractNumId w:val="4"/>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D45B2F"/>
    <w:rsid w:val="00007BD0"/>
    <w:rsid w:val="00011C3B"/>
    <w:rsid w:val="000276C5"/>
    <w:rsid w:val="0004456C"/>
    <w:rsid w:val="00046B42"/>
    <w:rsid w:val="0005259B"/>
    <w:rsid w:val="00053FEE"/>
    <w:rsid w:val="00060884"/>
    <w:rsid w:val="00060AE4"/>
    <w:rsid w:val="000746A7"/>
    <w:rsid w:val="000910BB"/>
    <w:rsid w:val="000926AF"/>
    <w:rsid w:val="000A3ED2"/>
    <w:rsid w:val="000C00FA"/>
    <w:rsid w:val="000C51AA"/>
    <w:rsid w:val="000D17BC"/>
    <w:rsid w:val="000D2186"/>
    <w:rsid w:val="000E4F35"/>
    <w:rsid w:val="000F6C1C"/>
    <w:rsid w:val="001127D8"/>
    <w:rsid w:val="00116F4B"/>
    <w:rsid w:val="00134F94"/>
    <w:rsid w:val="00137471"/>
    <w:rsid w:val="00140C61"/>
    <w:rsid w:val="00150FD3"/>
    <w:rsid w:val="00184428"/>
    <w:rsid w:val="001A248F"/>
    <w:rsid w:val="001A3B5F"/>
    <w:rsid w:val="001C2751"/>
    <w:rsid w:val="001C4490"/>
    <w:rsid w:val="001D2C1A"/>
    <w:rsid w:val="001D3BA2"/>
    <w:rsid w:val="001D44B7"/>
    <w:rsid w:val="001E0075"/>
    <w:rsid w:val="001F1B1F"/>
    <w:rsid w:val="001F2A20"/>
    <w:rsid w:val="00207DC4"/>
    <w:rsid w:val="0022485E"/>
    <w:rsid w:val="00243A99"/>
    <w:rsid w:val="00252BBA"/>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41C2"/>
    <w:rsid w:val="00406D7A"/>
    <w:rsid w:val="004258BA"/>
    <w:rsid w:val="004531C9"/>
    <w:rsid w:val="00457D91"/>
    <w:rsid w:val="00460C31"/>
    <w:rsid w:val="00464E5B"/>
    <w:rsid w:val="0047055A"/>
    <w:rsid w:val="00474450"/>
    <w:rsid w:val="004873E6"/>
    <w:rsid w:val="004B15B8"/>
    <w:rsid w:val="004B566C"/>
    <w:rsid w:val="004B7B48"/>
    <w:rsid w:val="004C4B48"/>
    <w:rsid w:val="004D4AB1"/>
    <w:rsid w:val="004F218A"/>
    <w:rsid w:val="0050334E"/>
    <w:rsid w:val="00505387"/>
    <w:rsid w:val="00512DF7"/>
    <w:rsid w:val="005141E7"/>
    <w:rsid w:val="00517E63"/>
    <w:rsid w:val="00522B30"/>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30908"/>
    <w:rsid w:val="006458DF"/>
    <w:rsid w:val="00650D52"/>
    <w:rsid w:val="006615B2"/>
    <w:rsid w:val="00662313"/>
    <w:rsid w:val="00673911"/>
    <w:rsid w:val="00681F45"/>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24DAF"/>
    <w:rsid w:val="00733826"/>
    <w:rsid w:val="00766CFB"/>
    <w:rsid w:val="007816FF"/>
    <w:rsid w:val="00783B44"/>
    <w:rsid w:val="00785028"/>
    <w:rsid w:val="007951D4"/>
    <w:rsid w:val="007A3A5A"/>
    <w:rsid w:val="007A4370"/>
    <w:rsid w:val="007B06D6"/>
    <w:rsid w:val="007E1D15"/>
    <w:rsid w:val="007E1DEA"/>
    <w:rsid w:val="007E2202"/>
    <w:rsid w:val="008145EA"/>
    <w:rsid w:val="00815869"/>
    <w:rsid w:val="00816B81"/>
    <w:rsid w:val="00816C66"/>
    <w:rsid w:val="00823B90"/>
    <w:rsid w:val="00830095"/>
    <w:rsid w:val="0083266E"/>
    <w:rsid w:val="00852AB9"/>
    <w:rsid w:val="008546E5"/>
    <w:rsid w:val="00881D74"/>
    <w:rsid w:val="00881E7B"/>
    <w:rsid w:val="008836AC"/>
    <w:rsid w:val="0089166C"/>
    <w:rsid w:val="00893204"/>
    <w:rsid w:val="008960DE"/>
    <w:rsid w:val="008A36DF"/>
    <w:rsid w:val="008A3AD0"/>
    <w:rsid w:val="008B3806"/>
    <w:rsid w:val="008C1698"/>
    <w:rsid w:val="008C1A3D"/>
    <w:rsid w:val="008D01C3"/>
    <w:rsid w:val="008D1E13"/>
    <w:rsid w:val="008D6549"/>
    <w:rsid w:val="008D70D2"/>
    <w:rsid w:val="00900AE8"/>
    <w:rsid w:val="00900DAD"/>
    <w:rsid w:val="0091408E"/>
    <w:rsid w:val="00925868"/>
    <w:rsid w:val="00931870"/>
    <w:rsid w:val="009378CA"/>
    <w:rsid w:val="0095025E"/>
    <w:rsid w:val="00955C4C"/>
    <w:rsid w:val="00964F60"/>
    <w:rsid w:val="00995338"/>
    <w:rsid w:val="00996777"/>
    <w:rsid w:val="009C0BC7"/>
    <w:rsid w:val="009C6592"/>
    <w:rsid w:val="009E209B"/>
    <w:rsid w:val="009F0747"/>
    <w:rsid w:val="00A03514"/>
    <w:rsid w:val="00A07EC5"/>
    <w:rsid w:val="00A17079"/>
    <w:rsid w:val="00A278F3"/>
    <w:rsid w:val="00A448C3"/>
    <w:rsid w:val="00A458D4"/>
    <w:rsid w:val="00A46FB7"/>
    <w:rsid w:val="00A53118"/>
    <w:rsid w:val="00A86AB5"/>
    <w:rsid w:val="00A97226"/>
    <w:rsid w:val="00AA0E64"/>
    <w:rsid w:val="00AA142F"/>
    <w:rsid w:val="00AA53DB"/>
    <w:rsid w:val="00AB1B2F"/>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BF5ABE"/>
    <w:rsid w:val="00C00281"/>
    <w:rsid w:val="00C05625"/>
    <w:rsid w:val="00C1751E"/>
    <w:rsid w:val="00C17C6C"/>
    <w:rsid w:val="00C21339"/>
    <w:rsid w:val="00C266F9"/>
    <w:rsid w:val="00C371EA"/>
    <w:rsid w:val="00C445AD"/>
    <w:rsid w:val="00C44CBA"/>
    <w:rsid w:val="00C458F0"/>
    <w:rsid w:val="00C45D56"/>
    <w:rsid w:val="00C4666A"/>
    <w:rsid w:val="00C479A3"/>
    <w:rsid w:val="00C50477"/>
    <w:rsid w:val="00C74DAF"/>
    <w:rsid w:val="00C80116"/>
    <w:rsid w:val="00C87BFC"/>
    <w:rsid w:val="00C97947"/>
    <w:rsid w:val="00CD4400"/>
    <w:rsid w:val="00CF5E71"/>
    <w:rsid w:val="00CF7FAC"/>
    <w:rsid w:val="00D160C1"/>
    <w:rsid w:val="00D17794"/>
    <w:rsid w:val="00D22398"/>
    <w:rsid w:val="00D35E6C"/>
    <w:rsid w:val="00D36A98"/>
    <w:rsid w:val="00D436CF"/>
    <w:rsid w:val="00D45B2F"/>
    <w:rsid w:val="00D46E88"/>
    <w:rsid w:val="00D60BD6"/>
    <w:rsid w:val="00D613A9"/>
    <w:rsid w:val="00D70D86"/>
    <w:rsid w:val="00D72101"/>
    <w:rsid w:val="00D76BA4"/>
    <w:rsid w:val="00D8021D"/>
    <w:rsid w:val="00D82D10"/>
    <w:rsid w:val="00D86784"/>
    <w:rsid w:val="00DA3D44"/>
    <w:rsid w:val="00DE2A08"/>
    <w:rsid w:val="00DE2B4D"/>
    <w:rsid w:val="00E00E44"/>
    <w:rsid w:val="00E049A8"/>
    <w:rsid w:val="00E12ECB"/>
    <w:rsid w:val="00E1451F"/>
    <w:rsid w:val="00E15A72"/>
    <w:rsid w:val="00E15E28"/>
    <w:rsid w:val="00E16577"/>
    <w:rsid w:val="00E36051"/>
    <w:rsid w:val="00E50904"/>
    <w:rsid w:val="00E544FA"/>
    <w:rsid w:val="00E6077C"/>
    <w:rsid w:val="00E6618E"/>
    <w:rsid w:val="00E77436"/>
    <w:rsid w:val="00E82C8E"/>
    <w:rsid w:val="00E87CFA"/>
    <w:rsid w:val="00E93D77"/>
    <w:rsid w:val="00E95264"/>
    <w:rsid w:val="00EA1FC0"/>
    <w:rsid w:val="00EA2172"/>
    <w:rsid w:val="00EA2DC1"/>
    <w:rsid w:val="00EA710D"/>
    <w:rsid w:val="00EC5571"/>
    <w:rsid w:val="00ED0E8F"/>
    <w:rsid w:val="00EE3B5B"/>
    <w:rsid w:val="00EE4CC9"/>
    <w:rsid w:val="00EF4800"/>
    <w:rsid w:val="00EF674A"/>
    <w:rsid w:val="00F00A3D"/>
    <w:rsid w:val="00F13019"/>
    <w:rsid w:val="00F17CA4"/>
    <w:rsid w:val="00F24DDD"/>
    <w:rsid w:val="00F2770B"/>
    <w:rsid w:val="00F52CEF"/>
    <w:rsid w:val="00F549A3"/>
    <w:rsid w:val="00F55CBF"/>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081A04FC-08C0-475F-8122-F773CA832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AB1B2F"/>
    <w:rPr>
      <w:color w:val="808080"/>
      <w:shd w:val="clear" w:color="auto" w:fill="E6E6E6"/>
    </w:rPr>
  </w:style>
  <w:style w:type="character" w:customStyle="1" w:styleId="CRCoverPageChar">
    <w:name w:val="CR Cover Page Char"/>
    <w:link w:val="CRCoverPage"/>
    <w:locked/>
    <w:rsid w:val="00925868"/>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909071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5590876">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741</Words>
  <Characters>4317</Characters>
  <Application>Microsoft Office Word</Application>
  <DocSecurity>0</DocSecurity>
  <Lines>205</Lines>
  <Paragraphs>123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4935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 user</cp:lastModifiedBy>
  <cp:revision>3</cp:revision>
  <dcterms:created xsi:type="dcterms:W3CDTF">2019-05-24T06:49:00Z</dcterms:created>
  <dcterms:modified xsi:type="dcterms:W3CDTF">2019-05-24T06:55:00Z</dcterms:modified>
</cp:coreProperties>
</file>